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38B89" w14:textId="28208DD3" w:rsidR="00D0330C" w:rsidRPr="00D14D7F" w:rsidRDefault="00D73D7B" w:rsidP="00644D8E">
      <w:pPr>
        <w:spacing w:after="0" w:line="240" w:lineRule="auto"/>
        <w:jc w:val="right"/>
        <w:rPr>
          <w:rFonts w:asciiTheme="minorHAnsi" w:hAnsiTheme="minorHAnsi" w:cstheme="minorHAnsi"/>
        </w:rPr>
      </w:pPr>
      <w:r>
        <w:rPr>
          <w:rFonts w:asciiTheme="minorHAnsi" w:hAnsiTheme="minorHAnsi" w:cstheme="minorHAnsi"/>
        </w:rPr>
        <w:t>[</w:t>
      </w:r>
      <w:r w:rsidRPr="00F62EF5">
        <w:rPr>
          <w:rFonts w:asciiTheme="minorHAnsi" w:hAnsiTheme="minorHAnsi" w:cstheme="minorHAnsi"/>
          <w:highlight w:val="yellow"/>
        </w:rPr>
        <w:t>Miejscowość</w:t>
      </w:r>
      <w:r>
        <w:rPr>
          <w:rFonts w:asciiTheme="minorHAnsi" w:hAnsiTheme="minorHAnsi" w:cstheme="minorHAnsi"/>
        </w:rPr>
        <w:t>]</w:t>
      </w:r>
      <w:r w:rsidR="00D0330C" w:rsidRPr="00D14D7F">
        <w:rPr>
          <w:rFonts w:asciiTheme="minorHAnsi" w:hAnsiTheme="minorHAnsi" w:cstheme="minorHAnsi"/>
        </w:rPr>
        <w:t xml:space="preserve">, </w:t>
      </w:r>
      <w:r w:rsidR="00A60B7F" w:rsidRPr="00D14D7F">
        <w:rPr>
          <w:rFonts w:asciiTheme="minorHAnsi" w:hAnsiTheme="minorHAnsi" w:cstheme="minorHAnsi"/>
        </w:rPr>
        <w:t xml:space="preserve">dnia </w:t>
      </w:r>
      <w:r>
        <w:rPr>
          <w:rFonts w:asciiTheme="minorHAnsi" w:hAnsiTheme="minorHAnsi" w:cstheme="minorHAnsi"/>
        </w:rPr>
        <w:t>[</w:t>
      </w:r>
      <w:r w:rsidRPr="00F62EF5">
        <w:rPr>
          <w:rFonts w:asciiTheme="minorHAnsi" w:hAnsiTheme="minorHAnsi" w:cstheme="minorHAnsi"/>
          <w:highlight w:val="yellow"/>
        </w:rPr>
        <w:t>data</w:t>
      </w:r>
      <w:r>
        <w:rPr>
          <w:rFonts w:asciiTheme="minorHAnsi" w:hAnsiTheme="minorHAnsi" w:cstheme="minorHAnsi"/>
        </w:rPr>
        <w:t>]</w:t>
      </w:r>
      <w:r w:rsidR="00550FBA">
        <w:rPr>
          <w:rFonts w:asciiTheme="minorHAnsi" w:hAnsiTheme="minorHAnsi" w:cstheme="minorHAnsi"/>
        </w:rPr>
        <w:t xml:space="preserve"> </w:t>
      </w:r>
      <w:r w:rsidR="00D0330C" w:rsidRPr="00D14D7F">
        <w:rPr>
          <w:rFonts w:asciiTheme="minorHAnsi" w:hAnsiTheme="minorHAnsi" w:cstheme="minorHAnsi"/>
        </w:rPr>
        <w:t>r.</w:t>
      </w:r>
    </w:p>
    <w:p w14:paraId="0DADEF35" w14:textId="77777777" w:rsidR="00D14D7F" w:rsidRPr="00D14D7F" w:rsidRDefault="00D14D7F" w:rsidP="003357B4">
      <w:pPr>
        <w:pStyle w:val="Nagwek2"/>
      </w:pPr>
      <w:r w:rsidRPr="00D14D7F">
        <w:t>Zezwolenie na organizację zawodów</w:t>
      </w:r>
    </w:p>
    <w:p w14:paraId="280CE4A8" w14:textId="02A50237" w:rsidR="00D0330C" w:rsidRPr="0018795F" w:rsidRDefault="00D14D7F" w:rsidP="003357B4">
      <w:pPr>
        <w:pStyle w:val="Nagwek2"/>
      </w:pPr>
      <w:r w:rsidRPr="0018795F">
        <w:t>Nr</w:t>
      </w:r>
      <w:r w:rsidR="00D73D7B">
        <w:t xml:space="preserve"> [</w:t>
      </w:r>
      <w:r w:rsidR="00D73D7B" w:rsidRPr="00F62EF5">
        <w:rPr>
          <w:highlight w:val="yellow"/>
        </w:rPr>
        <w:t>nr zezwolenia</w:t>
      </w:r>
      <w:r w:rsidR="00D73D7B">
        <w:t>]</w:t>
      </w:r>
    </w:p>
    <w:p w14:paraId="11ACCB5D" w14:textId="77777777" w:rsidR="00644D8E" w:rsidRPr="0018795F" w:rsidRDefault="00644D8E" w:rsidP="00644D8E">
      <w:pPr>
        <w:pStyle w:val="Tekstpodstawowy"/>
        <w:spacing w:line="240" w:lineRule="auto"/>
        <w:rPr>
          <w:rFonts w:asciiTheme="minorHAnsi" w:hAnsiTheme="minorHAnsi" w:cstheme="minorHAnsi"/>
          <w:sz w:val="22"/>
          <w:szCs w:val="22"/>
        </w:rPr>
      </w:pPr>
    </w:p>
    <w:p w14:paraId="3736BCDA" w14:textId="51F166AF" w:rsidR="00D73D7B" w:rsidRDefault="00D73D7B" w:rsidP="00D73D7B">
      <w:pPr>
        <w:pStyle w:val="Nagwek1"/>
        <w:ind w:left="4253"/>
        <w:rPr>
          <w:rFonts w:ascii="Calibri" w:hAnsi="Calibri"/>
          <w:sz w:val="22"/>
          <w:szCs w:val="22"/>
        </w:rPr>
      </w:pPr>
      <w:r>
        <w:t>[</w:t>
      </w:r>
      <w:r w:rsidRPr="00F62EF5">
        <w:rPr>
          <w:highlight w:val="yellow"/>
        </w:rPr>
        <w:t>Adresat, nazwa koła</w:t>
      </w:r>
      <w:r>
        <w:t>]</w:t>
      </w:r>
      <w:r>
        <w:br/>
      </w:r>
    </w:p>
    <w:p w14:paraId="4BF232FC" w14:textId="1A5215C3" w:rsidR="00024A61" w:rsidRDefault="00D73D7B" w:rsidP="00212CE5">
      <w:pPr>
        <w:pStyle w:val="Tekstpodstawowy"/>
        <w:spacing w:line="240" w:lineRule="auto"/>
        <w:ind w:left="4253"/>
        <w:jc w:val="left"/>
        <w:rPr>
          <w:rFonts w:ascii="Calibri" w:hAnsi="Calibri"/>
          <w:sz w:val="22"/>
          <w:szCs w:val="22"/>
        </w:rPr>
      </w:pPr>
      <w:r>
        <w:rPr>
          <w:rFonts w:ascii="Calibri" w:hAnsi="Calibri"/>
          <w:sz w:val="22"/>
          <w:szCs w:val="22"/>
        </w:rPr>
        <w:t>[</w:t>
      </w:r>
      <w:r w:rsidRPr="00F62EF5">
        <w:rPr>
          <w:rFonts w:ascii="Calibri" w:hAnsi="Calibri"/>
          <w:sz w:val="22"/>
          <w:szCs w:val="22"/>
          <w:highlight w:val="yellow"/>
        </w:rPr>
        <w:t>Adres e-mail / adres siedziby Koła</w:t>
      </w:r>
      <w:r>
        <w:rPr>
          <w:rFonts w:ascii="Calibri" w:hAnsi="Calibri"/>
          <w:sz w:val="22"/>
          <w:szCs w:val="22"/>
        </w:rPr>
        <w:t>]</w:t>
      </w:r>
    </w:p>
    <w:p w14:paraId="300383E0" w14:textId="77777777" w:rsidR="00024A61" w:rsidRPr="0018795F" w:rsidRDefault="00024A61" w:rsidP="00644D8E">
      <w:pPr>
        <w:pStyle w:val="Tekstpodstawowy"/>
        <w:spacing w:line="240" w:lineRule="auto"/>
        <w:jc w:val="center"/>
        <w:rPr>
          <w:rFonts w:asciiTheme="minorHAnsi" w:hAnsiTheme="minorHAnsi" w:cstheme="minorHAnsi"/>
          <w:b/>
          <w:sz w:val="22"/>
          <w:szCs w:val="22"/>
        </w:rPr>
      </w:pPr>
    </w:p>
    <w:p w14:paraId="6ED3CB38" w14:textId="2FDA6244" w:rsidR="00D14D7F" w:rsidRDefault="00D0330C" w:rsidP="00D14D7F">
      <w:pPr>
        <w:pStyle w:val="Tekstpodstawowy"/>
        <w:spacing w:line="240" w:lineRule="auto"/>
        <w:rPr>
          <w:rStyle w:val="Nagwek4Znak"/>
        </w:rPr>
      </w:pPr>
      <w:r w:rsidRPr="0018795F">
        <w:rPr>
          <w:rFonts w:asciiTheme="minorHAnsi" w:hAnsiTheme="minorHAnsi" w:cstheme="minorHAnsi"/>
          <w:sz w:val="22"/>
          <w:szCs w:val="22"/>
        </w:rPr>
        <w:tab/>
      </w:r>
      <w:r w:rsidRPr="00D14D7F">
        <w:rPr>
          <w:rFonts w:asciiTheme="minorHAnsi" w:hAnsiTheme="minorHAnsi" w:cstheme="minorHAnsi"/>
          <w:sz w:val="22"/>
          <w:szCs w:val="22"/>
        </w:rPr>
        <w:t>Polski Związek Wędka</w:t>
      </w:r>
      <w:r w:rsidR="00644D8E" w:rsidRPr="00D14D7F">
        <w:rPr>
          <w:rFonts w:asciiTheme="minorHAnsi" w:hAnsiTheme="minorHAnsi" w:cstheme="minorHAnsi"/>
          <w:sz w:val="22"/>
          <w:szCs w:val="22"/>
        </w:rPr>
        <w:t>rski Okręg w Poznaniu</w:t>
      </w:r>
      <w:r w:rsidR="00D73D7B">
        <w:rPr>
          <w:rFonts w:asciiTheme="minorHAnsi" w:hAnsiTheme="minorHAnsi" w:cstheme="minorHAnsi"/>
          <w:sz w:val="22"/>
          <w:szCs w:val="22"/>
        </w:rPr>
        <w:t xml:space="preserve"> Koło Nr [</w:t>
      </w:r>
      <w:r w:rsidR="00D73D7B" w:rsidRPr="00F62EF5">
        <w:rPr>
          <w:rFonts w:asciiTheme="minorHAnsi" w:hAnsiTheme="minorHAnsi" w:cstheme="minorHAnsi"/>
          <w:sz w:val="22"/>
          <w:szCs w:val="22"/>
          <w:highlight w:val="yellow"/>
        </w:rPr>
        <w:t>nr koła, nazwa koła</w:t>
      </w:r>
      <w:r w:rsidR="00D73D7B">
        <w:rPr>
          <w:rFonts w:asciiTheme="minorHAnsi" w:hAnsiTheme="minorHAnsi" w:cstheme="minorHAnsi"/>
          <w:sz w:val="22"/>
          <w:szCs w:val="22"/>
        </w:rPr>
        <w:t xml:space="preserve">] w </w:t>
      </w:r>
      <w:r w:rsidR="00F62EF5">
        <w:rPr>
          <w:rFonts w:asciiTheme="minorHAnsi" w:hAnsiTheme="minorHAnsi" w:cstheme="minorHAnsi"/>
          <w:sz w:val="22"/>
          <w:szCs w:val="22"/>
        </w:rPr>
        <w:t>[</w:t>
      </w:r>
      <w:r w:rsidR="00D73D7B" w:rsidRPr="00F62EF5">
        <w:rPr>
          <w:rFonts w:asciiTheme="minorHAnsi" w:hAnsiTheme="minorHAnsi" w:cstheme="minorHAnsi"/>
          <w:sz w:val="22"/>
          <w:szCs w:val="22"/>
          <w:highlight w:val="yellow"/>
        </w:rPr>
        <w:t>miejscowość</w:t>
      </w:r>
      <w:r w:rsidR="00D73D7B">
        <w:rPr>
          <w:rFonts w:asciiTheme="minorHAnsi" w:hAnsiTheme="minorHAnsi" w:cstheme="minorHAnsi"/>
          <w:sz w:val="22"/>
          <w:szCs w:val="22"/>
        </w:rPr>
        <w:t>]</w:t>
      </w:r>
      <w:r w:rsidR="00644D8E" w:rsidRPr="00D14D7F">
        <w:rPr>
          <w:rFonts w:asciiTheme="minorHAnsi" w:hAnsiTheme="minorHAnsi" w:cstheme="minorHAnsi"/>
          <w:sz w:val="22"/>
          <w:szCs w:val="22"/>
        </w:rPr>
        <w:t xml:space="preserve"> jako </w:t>
      </w:r>
      <w:r w:rsidR="00D73D7B">
        <w:rPr>
          <w:rFonts w:asciiTheme="minorHAnsi" w:hAnsiTheme="minorHAnsi" w:cstheme="minorHAnsi"/>
          <w:sz w:val="22"/>
          <w:szCs w:val="22"/>
        </w:rPr>
        <w:t xml:space="preserve">opiekun akwenu na podstawie Uchwały Prezydium Zarządu Okręgu PZW w Poznaniu Nr 93/25 z dnia 16.04.2025r. w sprawie organizacji zawodów wędkarskich na wodach PZW, </w:t>
      </w:r>
      <w:r w:rsidRPr="00D14D7F">
        <w:rPr>
          <w:rFonts w:asciiTheme="minorHAnsi" w:hAnsiTheme="minorHAnsi" w:cstheme="minorHAnsi"/>
          <w:sz w:val="22"/>
          <w:szCs w:val="22"/>
        </w:rPr>
        <w:t xml:space="preserve">zezwala na organizację </w:t>
      </w:r>
      <w:r w:rsidR="00D14D7F">
        <w:rPr>
          <w:rFonts w:asciiTheme="minorHAnsi" w:hAnsiTheme="minorHAnsi" w:cstheme="minorHAnsi"/>
          <w:sz w:val="22"/>
          <w:szCs w:val="22"/>
        </w:rPr>
        <w:t xml:space="preserve">następujących zawodów </w:t>
      </w:r>
      <w:r w:rsidR="005D64CF" w:rsidRPr="00D14D7F">
        <w:rPr>
          <w:rFonts w:asciiTheme="minorHAnsi" w:hAnsiTheme="minorHAnsi" w:cstheme="minorHAnsi"/>
          <w:sz w:val="22"/>
          <w:szCs w:val="22"/>
        </w:rPr>
        <w:t>wędkarskich</w:t>
      </w:r>
      <w:r w:rsidR="00D14D7F">
        <w:rPr>
          <w:rFonts w:asciiTheme="minorHAnsi" w:hAnsiTheme="minorHAnsi" w:cstheme="minorHAnsi"/>
          <w:sz w:val="22"/>
          <w:szCs w:val="22"/>
        </w:rPr>
        <w:t xml:space="preserve"> przez</w:t>
      </w:r>
      <w:r w:rsidR="005D64CF" w:rsidRPr="00D14D7F">
        <w:rPr>
          <w:rFonts w:asciiTheme="minorHAnsi" w:hAnsiTheme="minorHAnsi" w:cstheme="minorHAnsi"/>
          <w:sz w:val="22"/>
          <w:szCs w:val="22"/>
        </w:rPr>
        <w:t>:</w:t>
      </w:r>
      <w:r w:rsidR="00D14D7F">
        <w:rPr>
          <w:rFonts w:asciiTheme="minorHAnsi" w:hAnsiTheme="minorHAnsi" w:cstheme="minorHAnsi"/>
          <w:sz w:val="22"/>
          <w:szCs w:val="22"/>
        </w:rPr>
        <w:t xml:space="preserve"> </w:t>
      </w:r>
      <w:r w:rsidR="00F62EF5">
        <w:rPr>
          <w:rStyle w:val="Nagwek4Znak"/>
        </w:rPr>
        <w:t>[</w:t>
      </w:r>
      <w:r w:rsidR="00F62EF5" w:rsidRPr="00F62EF5">
        <w:rPr>
          <w:rStyle w:val="Nagwek4Znak"/>
          <w:highlight w:val="yellow"/>
        </w:rPr>
        <w:t>nazwa organizatora zawodów, nazwa koła</w:t>
      </w:r>
      <w:r w:rsidR="00F62EF5">
        <w:rPr>
          <w:rStyle w:val="Nagwek4Znak"/>
        </w:rPr>
        <w:t>]</w:t>
      </w:r>
    </w:p>
    <w:p w14:paraId="30C09F16" w14:textId="77777777" w:rsidR="00212CE5" w:rsidRDefault="00212CE5" w:rsidP="00D14D7F">
      <w:pPr>
        <w:pStyle w:val="Tekstpodstawowy"/>
        <w:spacing w:line="240" w:lineRule="auto"/>
        <w:rPr>
          <w:rStyle w:val="Nagwek4Znak"/>
        </w:rPr>
      </w:pPr>
    </w:p>
    <w:p w14:paraId="72562E7D" w14:textId="28D1DB8F" w:rsidR="00212CE5" w:rsidRPr="002063BE" w:rsidRDefault="00212CE5" w:rsidP="007571AD">
      <w:pPr>
        <w:pStyle w:val="Nagwek6"/>
        <w:rPr>
          <w:rStyle w:val="Nagwek4Znak"/>
          <w:rFonts w:asciiTheme="minorHAnsi" w:hAnsiTheme="minorHAnsi" w:cstheme="minorHAnsi"/>
        </w:rPr>
      </w:pPr>
      <w:r w:rsidRPr="002063BE">
        <w:rPr>
          <w:rStyle w:val="Nagwek4Znak"/>
          <w:rFonts w:asciiTheme="minorHAnsi" w:hAnsiTheme="minorHAnsi" w:cstheme="minorHAnsi"/>
        </w:rPr>
        <w:t>Łowisko – Akwen:</w:t>
      </w:r>
      <w:r w:rsidRPr="002063BE">
        <w:t xml:space="preserve"> </w:t>
      </w:r>
      <w:r w:rsidRPr="002063BE">
        <w:tab/>
      </w:r>
      <w:r w:rsidR="00F62EF5">
        <w:t>[</w:t>
      </w:r>
      <w:r w:rsidR="00F62EF5" w:rsidRPr="00F62EF5">
        <w:rPr>
          <w:highlight w:val="yellow"/>
        </w:rPr>
        <w:t>nazwa akwenu</w:t>
      </w:r>
      <w:r w:rsidR="00F62EF5">
        <w:t>]</w:t>
      </w:r>
    </w:p>
    <w:p w14:paraId="7718F270" w14:textId="7E2DC852" w:rsidR="00212CE5" w:rsidRPr="002063BE" w:rsidRDefault="00D73D7B" w:rsidP="007571AD">
      <w:pPr>
        <w:pStyle w:val="Nagwek6"/>
        <w:rPr>
          <w:rStyle w:val="Nagwek4Znak"/>
          <w:rFonts w:asciiTheme="minorHAnsi" w:hAnsiTheme="minorHAnsi" w:cstheme="minorHAnsi"/>
        </w:rPr>
      </w:pPr>
      <w:r>
        <w:rPr>
          <w:rStyle w:val="Nagwek4Znak"/>
          <w:rFonts w:asciiTheme="minorHAnsi" w:hAnsiTheme="minorHAnsi" w:cstheme="minorHAnsi"/>
        </w:rPr>
        <w:t>Miejsce</w:t>
      </w:r>
      <w:r w:rsidR="00212CE5" w:rsidRPr="002063BE">
        <w:rPr>
          <w:rStyle w:val="Nagwek4Znak"/>
          <w:rFonts w:asciiTheme="minorHAnsi" w:hAnsiTheme="minorHAnsi" w:cstheme="minorHAnsi"/>
        </w:rPr>
        <w:t>:</w:t>
      </w:r>
      <w:r w:rsidR="00212CE5" w:rsidRPr="002063BE">
        <w:t xml:space="preserve"> </w:t>
      </w:r>
      <w:r w:rsidR="00212CE5" w:rsidRPr="002063BE">
        <w:tab/>
      </w:r>
      <w:r w:rsidR="00212CE5" w:rsidRPr="002063BE">
        <w:tab/>
      </w:r>
      <w:r w:rsidR="00F62EF5">
        <w:t>[</w:t>
      </w:r>
      <w:r w:rsidR="00F62EF5" w:rsidRPr="00F62EF5">
        <w:rPr>
          <w:highlight w:val="yellow"/>
        </w:rPr>
        <w:t>miejscowość, sektor, brzeg, odcinek od do</w:t>
      </w:r>
      <w:r w:rsidR="00F62EF5">
        <w:t>]</w:t>
      </w:r>
    </w:p>
    <w:p w14:paraId="65207A1B" w14:textId="479DD5E3" w:rsidR="00212CE5" w:rsidRPr="002063BE" w:rsidRDefault="00212CE5" w:rsidP="007571AD">
      <w:pPr>
        <w:pStyle w:val="Nagwek6"/>
        <w:rPr>
          <w:rStyle w:val="Nagwek4Znak"/>
          <w:rFonts w:asciiTheme="minorHAnsi" w:hAnsiTheme="minorHAnsi" w:cstheme="minorHAnsi"/>
        </w:rPr>
      </w:pPr>
      <w:r w:rsidRPr="002063BE">
        <w:rPr>
          <w:rStyle w:val="Nagwek4Znak"/>
          <w:rFonts w:asciiTheme="minorHAnsi" w:hAnsiTheme="minorHAnsi" w:cstheme="minorHAnsi"/>
        </w:rPr>
        <w:t xml:space="preserve">Data zawodów </w:t>
      </w:r>
      <w:r w:rsidRPr="002063BE">
        <w:rPr>
          <w:rStyle w:val="Nagwek4Znak"/>
          <w:rFonts w:asciiTheme="minorHAnsi" w:hAnsiTheme="minorHAnsi" w:cstheme="minorHAnsi"/>
        </w:rPr>
        <w:tab/>
      </w:r>
      <w:r w:rsidRPr="002063BE">
        <w:rPr>
          <w:rStyle w:val="Nagwek4Znak"/>
          <w:rFonts w:asciiTheme="minorHAnsi" w:hAnsiTheme="minorHAnsi" w:cstheme="minorHAnsi"/>
        </w:rPr>
        <w:tab/>
        <w:t xml:space="preserve">od </w:t>
      </w:r>
      <w:r w:rsidR="00F62EF5">
        <w:t>[</w:t>
      </w:r>
      <w:r w:rsidR="00F62EF5" w:rsidRPr="00F62EF5">
        <w:rPr>
          <w:highlight w:val="yellow"/>
        </w:rPr>
        <w:t>data i godzina</w:t>
      </w:r>
      <w:r w:rsidR="00F62EF5">
        <w:t>]</w:t>
      </w:r>
      <w:r w:rsidRPr="002063BE">
        <w:rPr>
          <w:rStyle w:val="Nagwek4Znak"/>
          <w:rFonts w:asciiTheme="minorHAnsi" w:hAnsiTheme="minorHAnsi" w:cstheme="minorHAnsi"/>
        </w:rPr>
        <w:t xml:space="preserve"> do </w:t>
      </w:r>
      <w:r w:rsidR="00F62EF5">
        <w:t>[</w:t>
      </w:r>
      <w:r w:rsidR="00F62EF5" w:rsidRPr="00F62EF5">
        <w:rPr>
          <w:highlight w:val="yellow"/>
        </w:rPr>
        <w:t>data i godzina</w:t>
      </w:r>
      <w:r w:rsidR="00F62EF5">
        <w:t>]</w:t>
      </w:r>
    </w:p>
    <w:p w14:paraId="462198B7" w14:textId="327F2C46" w:rsidR="00212CE5" w:rsidRPr="002063BE" w:rsidRDefault="00212CE5" w:rsidP="007571AD">
      <w:pPr>
        <w:pStyle w:val="Nagwek6"/>
        <w:rPr>
          <w:rStyle w:val="Nagwek4Znak"/>
          <w:rFonts w:asciiTheme="minorHAnsi" w:hAnsiTheme="minorHAnsi" w:cstheme="minorHAnsi"/>
        </w:rPr>
      </w:pPr>
      <w:r w:rsidRPr="002063BE">
        <w:rPr>
          <w:rStyle w:val="Nagwek4Znak"/>
          <w:rFonts w:asciiTheme="minorHAnsi" w:hAnsiTheme="minorHAnsi" w:cstheme="minorHAnsi"/>
        </w:rPr>
        <w:t xml:space="preserve">Kategoria zawodów: </w:t>
      </w:r>
      <w:r w:rsidRPr="002063BE">
        <w:rPr>
          <w:rStyle w:val="Nagwek4Znak"/>
          <w:rFonts w:asciiTheme="minorHAnsi" w:hAnsiTheme="minorHAnsi" w:cstheme="minorHAnsi"/>
        </w:rPr>
        <w:tab/>
      </w:r>
      <w:r w:rsidR="00F62EF5">
        <w:t>[</w:t>
      </w:r>
      <w:r w:rsidR="00F62EF5" w:rsidRPr="00F62EF5">
        <w:rPr>
          <w:highlight w:val="yellow"/>
        </w:rPr>
        <w:t xml:space="preserve">np. towarzyskie, mistrzostwa koła, </w:t>
      </w:r>
      <w:proofErr w:type="spellStart"/>
      <w:r w:rsidR="00F62EF5" w:rsidRPr="00F62EF5">
        <w:rPr>
          <w:highlight w:val="yellow"/>
        </w:rPr>
        <w:t>gpx</w:t>
      </w:r>
      <w:proofErr w:type="spellEnd"/>
      <w:r w:rsidR="00F62EF5" w:rsidRPr="00F62EF5">
        <w:rPr>
          <w:highlight w:val="yellow"/>
        </w:rPr>
        <w:t xml:space="preserve"> koła</w:t>
      </w:r>
      <w:r w:rsidR="00F62EF5">
        <w:t>]</w:t>
      </w:r>
    </w:p>
    <w:p w14:paraId="1C902FE8" w14:textId="3E11DB3C" w:rsidR="00212CE5" w:rsidRPr="002063BE" w:rsidRDefault="00212CE5" w:rsidP="007571AD">
      <w:pPr>
        <w:pStyle w:val="Nagwek6"/>
        <w:rPr>
          <w:rStyle w:val="Nagwek4Znak"/>
          <w:rFonts w:asciiTheme="minorHAnsi" w:hAnsiTheme="minorHAnsi" w:cstheme="minorHAnsi"/>
        </w:rPr>
      </w:pPr>
      <w:r w:rsidRPr="002063BE">
        <w:rPr>
          <w:rStyle w:val="Nagwek4Znak"/>
          <w:rFonts w:asciiTheme="minorHAnsi" w:hAnsiTheme="minorHAnsi" w:cstheme="minorHAnsi"/>
        </w:rPr>
        <w:t xml:space="preserve">Dyscyplina: </w:t>
      </w:r>
      <w:r w:rsidRPr="002063BE">
        <w:rPr>
          <w:rStyle w:val="Nagwek4Znak"/>
          <w:rFonts w:asciiTheme="minorHAnsi" w:hAnsiTheme="minorHAnsi" w:cstheme="minorHAnsi"/>
        </w:rPr>
        <w:tab/>
      </w:r>
      <w:r w:rsidRPr="002063BE">
        <w:rPr>
          <w:rStyle w:val="Nagwek4Znak"/>
          <w:rFonts w:asciiTheme="minorHAnsi" w:hAnsiTheme="minorHAnsi" w:cstheme="minorHAnsi"/>
        </w:rPr>
        <w:tab/>
      </w:r>
      <w:r w:rsidR="00F62EF5">
        <w:t>[</w:t>
      </w:r>
      <w:r w:rsidR="00F62EF5" w:rsidRPr="00F62EF5">
        <w:rPr>
          <w:highlight w:val="yellow"/>
        </w:rPr>
        <w:t>np. spławikowa, gruntowa, spinningowa z brzegu</w:t>
      </w:r>
      <w:r w:rsidR="00F62EF5">
        <w:t>]</w:t>
      </w:r>
    </w:p>
    <w:p w14:paraId="36C97A06" w14:textId="77777777" w:rsidR="00550FBA" w:rsidRPr="00D14D7F" w:rsidRDefault="00550FBA" w:rsidP="00D14D7F">
      <w:pPr>
        <w:pStyle w:val="Tekstpodstawowy"/>
        <w:spacing w:line="240" w:lineRule="auto"/>
        <w:rPr>
          <w:rFonts w:asciiTheme="minorHAnsi" w:hAnsiTheme="minorHAnsi" w:cstheme="minorHAnsi"/>
          <w:b/>
          <w:bCs/>
          <w:sz w:val="22"/>
          <w:szCs w:val="22"/>
        </w:rPr>
      </w:pPr>
    </w:p>
    <w:p w14:paraId="214A7853" w14:textId="0D1561D0" w:rsidR="00357388" w:rsidRPr="00D14D7F" w:rsidRDefault="00D0330C" w:rsidP="00886EEB">
      <w:pPr>
        <w:pStyle w:val="Tekstpodstawowy3"/>
        <w:spacing w:line="240" w:lineRule="auto"/>
        <w:rPr>
          <w:rFonts w:asciiTheme="minorHAnsi" w:hAnsiTheme="minorHAnsi" w:cstheme="minorHAnsi"/>
        </w:rPr>
      </w:pPr>
      <w:r w:rsidRPr="00D14D7F">
        <w:rPr>
          <w:rFonts w:asciiTheme="minorHAnsi" w:hAnsiTheme="minorHAnsi" w:cstheme="minorHAnsi"/>
          <w:szCs w:val="22"/>
        </w:rPr>
        <w:tab/>
      </w:r>
      <w:r w:rsidR="00357388" w:rsidRPr="00D14D7F">
        <w:rPr>
          <w:rFonts w:asciiTheme="minorHAnsi" w:hAnsiTheme="minorHAnsi" w:cstheme="minorHAnsi"/>
          <w:bCs/>
        </w:rPr>
        <w:t>Niniejsze zezwolenie nie upoważnia do wędkowania ani do wjazdu samochodami na tereny nadbrzeżne, lecz jest wyłącznie zgodą uprawnionego do rybactwa w obwodzie rybackim na organizację zawodów wędkarskich i rezerwację odcinka brzegu danego akwenu</w:t>
      </w:r>
      <w:r w:rsidR="00357388" w:rsidRPr="00D14D7F">
        <w:rPr>
          <w:rFonts w:asciiTheme="minorHAnsi" w:hAnsiTheme="minorHAnsi" w:cstheme="minorHAnsi"/>
        </w:rPr>
        <w:t xml:space="preserve"> zgodnie zasadami amatorskiego połowu ryb w Okręgu PZW w Poznaniu. </w:t>
      </w:r>
    </w:p>
    <w:p w14:paraId="08C77F08" w14:textId="77777777" w:rsidR="00787805" w:rsidRPr="00D14D7F" w:rsidRDefault="00787805" w:rsidP="00357388">
      <w:pPr>
        <w:spacing w:after="0" w:line="288" w:lineRule="auto"/>
        <w:ind w:firstLine="708"/>
        <w:jc w:val="both"/>
        <w:rPr>
          <w:rFonts w:asciiTheme="minorHAnsi" w:hAnsiTheme="minorHAnsi" w:cstheme="minorHAnsi"/>
        </w:rPr>
      </w:pPr>
    </w:p>
    <w:p w14:paraId="59E40378" w14:textId="77777777" w:rsidR="00357388" w:rsidRPr="00D14D7F" w:rsidRDefault="00357388" w:rsidP="003357B4">
      <w:pPr>
        <w:pStyle w:val="Nagwek5"/>
      </w:pPr>
      <w:r w:rsidRPr="00D14D7F">
        <w:t xml:space="preserve">W związku z wydaną zgodą informujemy o ciążącym na organizatorze zawodów obowiązku: </w:t>
      </w:r>
    </w:p>
    <w:p w14:paraId="1B660922" w14:textId="77777777" w:rsidR="00357388" w:rsidRPr="005B5C78" w:rsidRDefault="00357388" w:rsidP="00357388">
      <w:pPr>
        <w:spacing w:after="0" w:line="288" w:lineRule="auto"/>
        <w:ind w:firstLine="708"/>
        <w:jc w:val="both"/>
        <w:rPr>
          <w:rFonts w:asciiTheme="minorHAnsi" w:hAnsiTheme="minorHAnsi" w:cstheme="minorHAnsi"/>
          <w:u w:val="single"/>
        </w:rPr>
      </w:pPr>
    </w:p>
    <w:p w14:paraId="34791E77" w14:textId="75F44C63" w:rsidR="00357388" w:rsidRPr="005B5C78" w:rsidRDefault="00F62EF5" w:rsidP="00357388">
      <w:pPr>
        <w:pStyle w:val="Akapitzlist"/>
        <w:numPr>
          <w:ilvl w:val="0"/>
          <w:numId w:val="3"/>
        </w:numPr>
        <w:spacing w:after="0" w:line="288" w:lineRule="auto"/>
        <w:jc w:val="both"/>
        <w:rPr>
          <w:rFonts w:asciiTheme="minorHAnsi" w:hAnsiTheme="minorHAnsi" w:cstheme="minorHAnsi"/>
        </w:rPr>
      </w:pPr>
      <w:r>
        <w:rPr>
          <w:rFonts w:asciiTheme="minorHAnsi" w:hAnsiTheme="minorHAnsi" w:cstheme="minorHAnsi"/>
        </w:rPr>
        <w:t>O</w:t>
      </w:r>
      <w:r w:rsidR="00357388" w:rsidRPr="005B5C78">
        <w:rPr>
          <w:rFonts w:asciiTheme="minorHAnsi" w:hAnsiTheme="minorHAnsi" w:cstheme="minorHAnsi"/>
        </w:rPr>
        <w:t>znakowania terenu zawodów</w:t>
      </w:r>
      <w:r>
        <w:rPr>
          <w:rFonts w:asciiTheme="minorHAnsi" w:hAnsiTheme="minorHAnsi" w:cstheme="minorHAnsi"/>
        </w:rPr>
        <w:t>.</w:t>
      </w:r>
    </w:p>
    <w:p w14:paraId="25928F27" w14:textId="38235EE9" w:rsidR="00357388" w:rsidRPr="005B5C78" w:rsidRDefault="00F62EF5" w:rsidP="00357388">
      <w:pPr>
        <w:pStyle w:val="Akapitzlist"/>
        <w:numPr>
          <w:ilvl w:val="0"/>
          <w:numId w:val="3"/>
        </w:numPr>
        <w:spacing w:after="0" w:line="288" w:lineRule="auto"/>
        <w:jc w:val="both"/>
        <w:rPr>
          <w:rFonts w:asciiTheme="minorHAnsi" w:hAnsiTheme="minorHAnsi" w:cstheme="minorHAnsi"/>
          <w:bCs/>
        </w:rPr>
      </w:pPr>
      <w:r>
        <w:rPr>
          <w:rFonts w:asciiTheme="minorHAnsi" w:hAnsiTheme="minorHAnsi" w:cstheme="minorHAnsi"/>
          <w:bCs/>
        </w:rPr>
        <w:t>N</w:t>
      </w:r>
      <w:r w:rsidR="00886EEB" w:rsidRPr="005B5C78">
        <w:rPr>
          <w:rFonts w:asciiTheme="minorHAnsi" w:hAnsiTheme="minorHAnsi" w:cstheme="minorHAnsi"/>
          <w:bCs/>
        </w:rPr>
        <w:t xml:space="preserve">akaz </w:t>
      </w:r>
      <w:r w:rsidR="00357388" w:rsidRPr="005B5C78">
        <w:rPr>
          <w:rFonts w:asciiTheme="minorHAnsi" w:hAnsiTheme="minorHAnsi" w:cstheme="minorHAnsi"/>
          <w:bCs/>
        </w:rPr>
        <w:t>rozgrywani</w:t>
      </w:r>
      <w:r w:rsidR="00886EEB" w:rsidRPr="005B5C78">
        <w:rPr>
          <w:rFonts w:asciiTheme="minorHAnsi" w:hAnsiTheme="minorHAnsi" w:cstheme="minorHAnsi"/>
          <w:bCs/>
        </w:rPr>
        <w:t>a</w:t>
      </w:r>
      <w:r w:rsidR="00357388" w:rsidRPr="005B5C78">
        <w:rPr>
          <w:rFonts w:asciiTheme="minorHAnsi" w:hAnsiTheme="minorHAnsi" w:cstheme="minorHAnsi"/>
          <w:bCs/>
        </w:rPr>
        <w:t xml:space="preserve"> zawodów „</w:t>
      </w:r>
      <w:r w:rsidR="00357388" w:rsidRPr="005B5C78">
        <w:rPr>
          <w:rFonts w:asciiTheme="minorHAnsi" w:hAnsiTheme="minorHAnsi" w:cstheme="minorHAnsi"/>
          <w:b/>
        </w:rPr>
        <w:t>na żywej rybie</w:t>
      </w:r>
      <w:r w:rsidR="00357388" w:rsidRPr="005B5C78">
        <w:rPr>
          <w:rFonts w:asciiTheme="minorHAnsi" w:hAnsiTheme="minorHAnsi" w:cstheme="minorHAnsi"/>
          <w:bCs/>
        </w:rPr>
        <w:t>”</w:t>
      </w:r>
      <w:r>
        <w:rPr>
          <w:rFonts w:asciiTheme="minorHAnsi" w:hAnsiTheme="minorHAnsi" w:cstheme="minorHAnsi"/>
          <w:bCs/>
        </w:rPr>
        <w:t>.</w:t>
      </w:r>
    </w:p>
    <w:p w14:paraId="7F365F26" w14:textId="3FFCEEAE" w:rsidR="00886EEB" w:rsidRPr="005B5C78" w:rsidRDefault="00F62EF5" w:rsidP="00886EEB">
      <w:pPr>
        <w:pStyle w:val="Akapitzlist"/>
        <w:numPr>
          <w:ilvl w:val="0"/>
          <w:numId w:val="3"/>
        </w:numPr>
        <w:spacing w:after="0" w:line="288" w:lineRule="auto"/>
        <w:jc w:val="both"/>
        <w:rPr>
          <w:rFonts w:asciiTheme="minorHAnsi" w:hAnsiTheme="minorHAnsi" w:cstheme="minorHAnsi"/>
          <w:bCs/>
        </w:rPr>
      </w:pPr>
      <w:r>
        <w:rPr>
          <w:rFonts w:asciiTheme="minorHAnsi" w:hAnsiTheme="minorHAnsi" w:cstheme="minorHAnsi"/>
          <w:bCs/>
        </w:rPr>
        <w:t>S</w:t>
      </w:r>
      <w:r w:rsidR="00357388" w:rsidRPr="005B5C78">
        <w:rPr>
          <w:rFonts w:asciiTheme="minorHAnsi" w:hAnsiTheme="minorHAnsi" w:cstheme="minorHAnsi"/>
          <w:bCs/>
        </w:rPr>
        <w:t>prawdzenia posiadania zezwoleń na amatorski połów ryb przez wędkujących</w:t>
      </w:r>
      <w:r>
        <w:rPr>
          <w:rFonts w:asciiTheme="minorHAnsi" w:hAnsiTheme="minorHAnsi" w:cstheme="minorHAnsi"/>
          <w:bCs/>
        </w:rPr>
        <w:t>.</w:t>
      </w:r>
    </w:p>
    <w:p w14:paraId="3EB45260" w14:textId="577D6F1E" w:rsidR="00886EEB" w:rsidRPr="00F62EF5" w:rsidRDefault="00886EEB" w:rsidP="00886EEB">
      <w:pPr>
        <w:pStyle w:val="Akapitzlist"/>
        <w:numPr>
          <w:ilvl w:val="0"/>
          <w:numId w:val="3"/>
        </w:numPr>
        <w:spacing w:after="0" w:line="288" w:lineRule="auto"/>
        <w:jc w:val="both"/>
        <w:rPr>
          <w:rFonts w:asciiTheme="minorHAnsi" w:hAnsiTheme="minorHAnsi" w:cstheme="minorHAnsi"/>
          <w:bCs/>
        </w:rPr>
      </w:pPr>
      <w:r w:rsidRPr="00F62EF5">
        <w:rPr>
          <w:rFonts w:asciiTheme="minorHAnsi" w:hAnsiTheme="minorHAnsi" w:cstheme="minorHAnsi"/>
          <w:bCs/>
        </w:rPr>
        <w:t>Zawody towarzyskie rozgrywane są w oparciu o zapisy RAPR PZW Poznań tym samym obowiązuje:</w:t>
      </w:r>
    </w:p>
    <w:p w14:paraId="26C9152D" w14:textId="7A343B60" w:rsidR="00886EEB" w:rsidRPr="00F62EF5" w:rsidRDefault="00F62EF5" w:rsidP="00DB70CE">
      <w:pPr>
        <w:pStyle w:val="Akapitzlist"/>
        <w:numPr>
          <w:ilvl w:val="0"/>
          <w:numId w:val="5"/>
        </w:numPr>
        <w:tabs>
          <w:tab w:val="clear" w:pos="360"/>
        </w:tabs>
        <w:spacing w:after="0" w:line="288" w:lineRule="auto"/>
        <w:ind w:left="709"/>
        <w:jc w:val="both"/>
        <w:rPr>
          <w:rFonts w:asciiTheme="minorHAnsi" w:hAnsiTheme="minorHAnsi" w:cstheme="minorHAnsi"/>
          <w:bCs/>
        </w:rPr>
      </w:pPr>
      <w:r>
        <w:rPr>
          <w:rFonts w:asciiTheme="minorHAnsi" w:hAnsiTheme="minorHAnsi" w:cstheme="minorHAnsi"/>
          <w:bCs/>
        </w:rPr>
        <w:t>l</w:t>
      </w:r>
      <w:r w:rsidR="00886EEB" w:rsidRPr="00F62EF5">
        <w:rPr>
          <w:rFonts w:asciiTheme="minorHAnsi" w:hAnsiTheme="minorHAnsi" w:cstheme="minorHAnsi"/>
          <w:bCs/>
        </w:rPr>
        <w:t>imit zanęt: 2 kg suchej (5 litrów namoczonej)</w:t>
      </w:r>
      <w:r>
        <w:rPr>
          <w:rFonts w:asciiTheme="minorHAnsi" w:hAnsiTheme="minorHAnsi" w:cstheme="minorHAnsi"/>
          <w:bCs/>
        </w:rPr>
        <w:t>,</w:t>
      </w:r>
    </w:p>
    <w:p w14:paraId="0B3E3332" w14:textId="790396DF" w:rsidR="00886EEB" w:rsidRPr="005B5C78" w:rsidRDefault="00F62EF5" w:rsidP="00DB70CE">
      <w:pPr>
        <w:pStyle w:val="Akapitzlist"/>
        <w:numPr>
          <w:ilvl w:val="0"/>
          <w:numId w:val="5"/>
        </w:numPr>
        <w:tabs>
          <w:tab w:val="clear" w:pos="360"/>
        </w:tabs>
        <w:spacing w:after="0" w:line="288" w:lineRule="auto"/>
        <w:ind w:left="709"/>
        <w:jc w:val="both"/>
        <w:rPr>
          <w:rFonts w:asciiTheme="minorHAnsi" w:hAnsiTheme="minorHAnsi" w:cstheme="minorHAnsi"/>
          <w:bCs/>
        </w:rPr>
      </w:pPr>
      <w:r>
        <w:rPr>
          <w:rFonts w:asciiTheme="minorHAnsi" w:hAnsiTheme="minorHAnsi" w:cstheme="minorHAnsi"/>
          <w:bCs/>
        </w:rPr>
        <w:t>w</w:t>
      </w:r>
      <w:r w:rsidR="00886EEB" w:rsidRPr="005B5C78">
        <w:rPr>
          <w:rFonts w:asciiTheme="minorHAnsi" w:hAnsiTheme="minorHAnsi" w:cstheme="minorHAnsi"/>
          <w:bCs/>
        </w:rPr>
        <w:t>ymiary ochronne zgodnie z RAPR PZW Poznań</w:t>
      </w:r>
      <w:r>
        <w:rPr>
          <w:rFonts w:asciiTheme="minorHAnsi" w:hAnsiTheme="minorHAnsi" w:cstheme="minorHAnsi"/>
          <w:bCs/>
        </w:rPr>
        <w:t>.</w:t>
      </w:r>
    </w:p>
    <w:p w14:paraId="6C3EC274" w14:textId="615645F5" w:rsidR="00886EEB" w:rsidRPr="005B5C78" w:rsidRDefault="00886EEB" w:rsidP="00886EEB">
      <w:pPr>
        <w:pStyle w:val="Akapitzlist"/>
        <w:numPr>
          <w:ilvl w:val="0"/>
          <w:numId w:val="3"/>
        </w:numPr>
        <w:spacing w:after="0" w:line="288" w:lineRule="auto"/>
        <w:jc w:val="both"/>
        <w:rPr>
          <w:rFonts w:asciiTheme="minorHAnsi" w:hAnsiTheme="minorHAnsi" w:cstheme="minorHAnsi"/>
          <w:bCs/>
        </w:rPr>
      </w:pPr>
      <w:r w:rsidRPr="005B5C78">
        <w:rPr>
          <w:rFonts w:asciiTheme="minorHAnsi" w:hAnsiTheme="minorHAnsi" w:cstheme="minorHAnsi"/>
          <w:bCs/>
        </w:rPr>
        <w:t>Zawody o Mistrzostwo Koła, Mistrzostwo Rejonu, Grand Prix Koła, rozgrywane są zgodnie z przepisami określonymi w Zasadach Organizacji Sportu Wędkarskiego PZW (ZOSW) m.in.</w:t>
      </w:r>
    </w:p>
    <w:p w14:paraId="3EB6CC4F" w14:textId="6694BDD5" w:rsidR="00886EEB" w:rsidRPr="005B5C78" w:rsidRDefault="00F62EF5" w:rsidP="00DB70CE">
      <w:pPr>
        <w:pStyle w:val="Akapitzlist"/>
        <w:numPr>
          <w:ilvl w:val="0"/>
          <w:numId w:val="6"/>
        </w:numPr>
        <w:tabs>
          <w:tab w:val="clear" w:pos="360"/>
        </w:tabs>
        <w:spacing w:after="0" w:line="288" w:lineRule="auto"/>
        <w:ind w:left="709"/>
        <w:jc w:val="both"/>
        <w:rPr>
          <w:rFonts w:asciiTheme="minorHAnsi" w:hAnsiTheme="minorHAnsi" w:cstheme="minorHAnsi"/>
          <w:bCs/>
        </w:rPr>
      </w:pPr>
      <w:r>
        <w:rPr>
          <w:rFonts w:asciiTheme="minorHAnsi" w:hAnsiTheme="minorHAnsi" w:cstheme="minorHAnsi"/>
          <w:bCs/>
        </w:rPr>
        <w:t>w</w:t>
      </w:r>
      <w:r w:rsidR="00886EEB" w:rsidRPr="005B5C78">
        <w:rPr>
          <w:rFonts w:asciiTheme="minorHAnsi" w:hAnsiTheme="minorHAnsi" w:cstheme="minorHAnsi"/>
          <w:bCs/>
        </w:rPr>
        <w:t>ymiary i okresy ochronne zgodnie z ZOSW</w:t>
      </w:r>
      <w:r>
        <w:rPr>
          <w:rFonts w:asciiTheme="minorHAnsi" w:hAnsiTheme="minorHAnsi" w:cstheme="minorHAnsi"/>
          <w:bCs/>
        </w:rPr>
        <w:t>,</w:t>
      </w:r>
    </w:p>
    <w:p w14:paraId="05C8C965" w14:textId="73439494" w:rsidR="00886EEB" w:rsidRPr="005B5C78" w:rsidRDefault="00F62EF5" w:rsidP="00DB70CE">
      <w:pPr>
        <w:pStyle w:val="Akapitzlist"/>
        <w:numPr>
          <w:ilvl w:val="0"/>
          <w:numId w:val="6"/>
        </w:numPr>
        <w:tabs>
          <w:tab w:val="clear" w:pos="360"/>
        </w:tabs>
        <w:spacing w:after="0" w:line="288" w:lineRule="auto"/>
        <w:ind w:left="709"/>
        <w:jc w:val="both"/>
        <w:rPr>
          <w:rFonts w:asciiTheme="minorHAnsi" w:hAnsiTheme="minorHAnsi" w:cstheme="minorHAnsi"/>
          <w:bCs/>
        </w:rPr>
      </w:pPr>
      <w:r>
        <w:rPr>
          <w:rFonts w:asciiTheme="minorHAnsi" w:hAnsiTheme="minorHAnsi" w:cstheme="minorHAnsi"/>
          <w:bCs/>
        </w:rPr>
        <w:t>p</w:t>
      </w:r>
      <w:r w:rsidR="00886EEB" w:rsidRPr="005B5C78">
        <w:rPr>
          <w:rFonts w:asciiTheme="minorHAnsi" w:hAnsiTheme="minorHAnsi" w:cstheme="minorHAnsi"/>
          <w:bCs/>
        </w:rPr>
        <w:t>rzynęty i zanęty zgodnie z ZOSW</w:t>
      </w:r>
      <w:r>
        <w:rPr>
          <w:rFonts w:asciiTheme="minorHAnsi" w:hAnsiTheme="minorHAnsi" w:cstheme="minorHAnsi"/>
          <w:bCs/>
        </w:rPr>
        <w:t>,</w:t>
      </w:r>
    </w:p>
    <w:p w14:paraId="54E7A7D1" w14:textId="02A7E9CE" w:rsidR="00886EEB" w:rsidRPr="005B5C78" w:rsidRDefault="00F62EF5" w:rsidP="00DB70CE">
      <w:pPr>
        <w:pStyle w:val="Akapitzlist"/>
        <w:numPr>
          <w:ilvl w:val="0"/>
          <w:numId w:val="6"/>
        </w:numPr>
        <w:tabs>
          <w:tab w:val="clear" w:pos="360"/>
        </w:tabs>
        <w:spacing w:after="0" w:line="288" w:lineRule="auto"/>
        <w:ind w:left="709"/>
        <w:jc w:val="both"/>
        <w:rPr>
          <w:rFonts w:asciiTheme="minorHAnsi" w:hAnsiTheme="minorHAnsi" w:cstheme="minorHAnsi"/>
          <w:bCs/>
        </w:rPr>
      </w:pPr>
      <w:r>
        <w:rPr>
          <w:rFonts w:asciiTheme="minorHAnsi" w:hAnsiTheme="minorHAnsi" w:cstheme="minorHAnsi"/>
          <w:bCs/>
        </w:rPr>
        <w:t>z</w:t>
      </w:r>
      <w:r w:rsidR="00886EEB" w:rsidRPr="005B5C78">
        <w:rPr>
          <w:rFonts w:asciiTheme="minorHAnsi" w:hAnsiTheme="minorHAnsi" w:cstheme="minorHAnsi"/>
          <w:bCs/>
        </w:rPr>
        <w:t>akaz stosowania jako przynęta żywej rybki</w:t>
      </w:r>
      <w:r>
        <w:rPr>
          <w:rFonts w:asciiTheme="minorHAnsi" w:hAnsiTheme="minorHAnsi" w:cstheme="minorHAnsi"/>
          <w:bCs/>
        </w:rPr>
        <w:t>.</w:t>
      </w:r>
    </w:p>
    <w:p w14:paraId="6CDD0204" w14:textId="3A5CBBE1" w:rsidR="00886EEB" w:rsidRPr="005B5C78" w:rsidRDefault="00886EEB" w:rsidP="00886EEB">
      <w:pPr>
        <w:pStyle w:val="Akapitzlist"/>
        <w:numPr>
          <w:ilvl w:val="0"/>
          <w:numId w:val="3"/>
        </w:numPr>
        <w:spacing w:after="0" w:line="288" w:lineRule="auto"/>
        <w:jc w:val="both"/>
        <w:rPr>
          <w:rFonts w:asciiTheme="minorHAnsi" w:hAnsiTheme="minorHAnsi" w:cstheme="minorHAnsi"/>
          <w:bCs/>
        </w:rPr>
      </w:pPr>
      <w:r w:rsidRPr="005B5C78">
        <w:rPr>
          <w:rFonts w:asciiTheme="minorHAnsi" w:hAnsiTheme="minorHAnsi" w:cstheme="minorHAnsi"/>
          <w:bCs/>
        </w:rPr>
        <w:t>Przy organizacji zawodów towarzyskich dopuszczających stosowanie żywca (np. towarzyskie zawody w</w:t>
      </w:r>
      <w:r w:rsidR="007332A2" w:rsidRPr="005B5C78">
        <w:rPr>
          <w:rFonts w:asciiTheme="minorHAnsi" w:hAnsiTheme="minorHAnsi" w:cstheme="minorHAnsi"/>
          <w:bCs/>
        </w:rPr>
        <w:t> </w:t>
      </w:r>
      <w:r w:rsidRPr="005B5C78">
        <w:rPr>
          <w:rFonts w:asciiTheme="minorHAnsi" w:hAnsiTheme="minorHAnsi" w:cstheme="minorHAnsi"/>
          <w:bCs/>
        </w:rPr>
        <w:t xml:space="preserve">połowach suma) zabrania się przywożenia żywca złowionego w innym łowisku lub kupionego w sklepie, żywca zawodnik zobowiązany jest złowić na łowisku na którym rozgrywane </w:t>
      </w:r>
      <w:r w:rsidRPr="005B5C78">
        <w:rPr>
          <w:rFonts w:asciiTheme="minorHAnsi" w:hAnsiTheme="minorHAnsi" w:cstheme="minorHAnsi"/>
          <w:bCs/>
        </w:rPr>
        <w:lastRenderedPageBreak/>
        <w:t>są zawody. Z wyjątkiem łowisk typu złów i wypuść gdzie obowiązuje całkowity zakaz stosowania jako przynęty „żywej ryby” podczas zawodów towarzyskich.</w:t>
      </w:r>
    </w:p>
    <w:p w14:paraId="7CE212C8" w14:textId="7EC13702" w:rsidR="003A7335" w:rsidRPr="005B5C78" w:rsidRDefault="003357B4" w:rsidP="003A7335">
      <w:pPr>
        <w:pStyle w:val="Akapitzlist"/>
        <w:numPr>
          <w:ilvl w:val="0"/>
          <w:numId w:val="3"/>
        </w:numPr>
        <w:spacing w:after="0" w:line="288" w:lineRule="auto"/>
        <w:jc w:val="both"/>
        <w:rPr>
          <w:rFonts w:asciiTheme="minorHAnsi" w:hAnsiTheme="minorHAnsi" w:cstheme="minorHAnsi"/>
          <w:bCs/>
        </w:rPr>
      </w:pPr>
      <w:r w:rsidRPr="005B5C78">
        <w:rPr>
          <w:rFonts w:asciiTheme="minorHAnsi" w:hAnsiTheme="minorHAnsi" w:cstheme="minorHAnsi"/>
          <w:bCs/>
        </w:rPr>
        <w:t>Z</w:t>
      </w:r>
      <w:r w:rsidR="00357388" w:rsidRPr="005B5C78">
        <w:rPr>
          <w:rFonts w:asciiTheme="minorHAnsi" w:hAnsiTheme="minorHAnsi" w:cstheme="minorHAnsi"/>
          <w:bCs/>
        </w:rPr>
        <w:t>achowanie porządku i czystości na łowisku w trakcie i po zakończeniu zawodów w tym m.in. zapewnienie przenośnych toalet dla uczestników zawodów rozgrywanych w miejscach publicznyc</w:t>
      </w:r>
      <w:r w:rsidR="00522B7F" w:rsidRPr="005B5C78">
        <w:rPr>
          <w:rFonts w:asciiTheme="minorHAnsi" w:hAnsiTheme="minorHAnsi" w:cstheme="minorHAnsi"/>
          <w:bCs/>
        </w:rPr>
        <w:t>h, utylizacja śniętych ryb po zawodach, sprzątanie terenu zawodów.</w:t>
      </w:r>
    </w:p>
    <w:p w14:paraId="3B2D8365" w14:textId="3859992E" w:rsidR="00522B7F" w:rsidRPr="005B5C78" w:rsidRDefault="00522B7F" w:rsidP="00843DB8">
      <w:pPr>
        <w:pStyle w:val="Akapitzlist"/>
        <w:numPr>
          <w:ilvl w:val="0"/>
          <w:numId w:val="3"/>
        </w:numPr>
        <w:spacing w:after="0" w:line="288" w:lineRule="auto"/>
        <w:jc w:val="both"/>
        <w:rPr>
          <w:rFonts w:asciiTheme="minorHAnsi" w:hAnsiTheme="minorHAnsi" w:cstheme="minorHAnsi"/>
          <w:bCs/>
        </w:rPr>
      </w:pPr>
      <w:r w:rsidRPr="005B5C78">
        <w:rPr>
          <w:rFonts w:asciiTheme="minorHAnsi" w:hAnsiTheme="minorHAnsi" w:cstheme="minorHAnsi"/>
          <w:bCs/>
        </w:rPr>
        <w:t>W okresie występowania upałów mogą być wprowadzone dodatkowe ograniczenia dotyczące stosowania zanęt.</w:t>
      </w:r>
    </w:p>
    <w:p w14:paraId="1058FE68" w14:textId="50A72C41" w:rsidR="005B5C78" w:rsidRPr="005B5C78" w:rsidRDefault="005B5C78" w:rsidP="00843DB8">
      <w:pPr>
        <w:pStyle w:val="Akapitzlist"/>
        <w:numPr>
          <w:ilvl w:val="0"/>
          <w:numId w:val="3"/>
        </w:numPr>
        <w:spacing w:after="0" w:line="288" w:lineRule="auto"/>
        <w:jc w:val="both"/>
        <w:rPr>
          <w:rFonts w:asciiTheme="minorHAnsi" w:hAnsiTheme="minorHAnsi" w:cstheme="minorHAnsi"/>
          <w:bCs/>
        </w:rPr>
      </w:pPr>
      <w:r w:rsidRPr="005B5C78">
        <w:rPr>
          <w:rFonts w:asciiTheme="minorHAnsi" w:hAnsiTheme="minorHAnsi" w:cstheme="minorHAnsi"/>
          <w:bCs/>
        </w:rPr>
        <w:t>Po zawodach należy przesłać informacje o monitoringu stanu wody</w:t>
      </w:r>
      <w:r w:rsidR="00F62EF5">
        <w:rPr>
          <w:rFonts w:asciiTheme="minorHAnsi" w:hAnsiTheme="minorHAnsi" w:cstheme="minorHAnsi"/>
          <w:bCs/>
        </w:rPr>
        <w:t xml:space="preserve"> poprzez </w:t>
      </w:r>
      <w:r w:rsidRPr="005B5C78">
        <w:rPr>
          <w:rFonts w:asciiTheme="minorHAnsi" w:hAnsiTheme="minorHAnsi" w:cstheme="minorHAnsi"/>
          <w:bCs/>
        </w:rPr>
        <w:t xml:space="preserve">formularz online: </w:t>
      </w:r>
      <w:hyperlink r:id="rId8" w:history="1">
        <w:r w:rsidR="00F62EF5" w:rsidRPr="00CD181A">
          <w:rPr>
            <w:rStyle w:val="Hipercze"/>
            <w:rFonts w:asciiTheme="minorHAnsi" w:hAnsiTheme="minorHAnsi" w:cstheme="minorHAnsi"/>
            <w:bCs/>
          </w:rPr>
          <w:t>https://poznan.pzw.pl/sport/monitoring-wod-podczas-zawodow-wedkarskich</w:t>
        </w:r>
      </w:hyperlink>
      <w:r w:rsidR="00F62EF5">
        <w:rPr>
          <w:rFonts w:asciiTheme="minorHAnsi" w:hAnsiTheme="minorHAnsi" w:cstheme="minorHAnsi"/>
          <w:bCs/>
        </w:rPr>
        <w:t xml:space="preserve"> </w:t>
      </w:r>
    </w:p>
    <w:p w14:paraId="75F5FCF5" w14:textId="5F746BD0" w:rsidR="00843DB8" w:rsidRPr="005B5C78" w:rsidRDefault="00843DB8" w:rsidP="00843DB8">
      <w:pPr>
        <w:pStyle w:val="Akapitzlist"/>
        <w:numPr>
          <w:ilvl w:val="0"/>
          <w:numId w:val="3"/>
        </w:numPr>
        <w:spacing w:after="0" w:line="288" w:lineRule="auto"/>
        <w:jc w:val="both"/>
        <w:rPr>
          <w:rFonts w:asciiTheme="minorHAnsi" w:hAnsiTheme="minorHAnsi" w:cstheme="minorHAnsi"/>
          <w:bCs/>
        </w:rPr>
      </w:pPr>
      <w:r w:rsidRPr="005B5C78">
        <w:rPr>
          <w:rFonts w:asciiTheme="minorHAnsi" w:hAnsiTheme="minorHAnsi" w:cstheme="minorHAnsi"/>
          <w:bCs/>
        </w:rPr>
        <w:t xml:space="preserve">Postój pojazdów: </w:t>
      </w:r>
    </w:p>
    <w:p w14:paraId="04C54722" w14:textId="1D914509" w:rsidR="00843DB8" w:rsidRPr="005B5C78" w:rsidRDefault="00843DB8" w:rsidP="00DB70CE">
      <w:pPr>
        <w:pStyle w:val="Akapitzlist"/>
        <w:numPr>
          <w:ilvl w:val="0"/>
          <w:numId w:val="7"/>
        </w:numPr>
        <w:tabs>
          <w:tab w:val="clear" w:pos="360"/>
        </w:tabs>
        <w:spacing w:after="0" w:line="288" w:lineRule="auto"/>
        <w:ind w:left="709"/>
        <w:jc w:val="both"/>
        <w:rPr>
          <w:rFonts w:asciiTheme="minorHAnsi" w:hAnsiTheme="minorHAnsi" w:cstheme="minorHAnsi"/>
          <w:bCs/>
        </w:rPr>
      </w:pPr>
      <w:r w:rsidRPr="005B5C78">
        <w:rPr>
          <w:rFonts w:asciiTheme="minorHAnsi" w:hAnsiTheme="minorHAnsi" w:cstheme="minorHAnsi"/>
          <w:bCs/>
        </w:rPr>
        <w:t>PGW Wody Polskie informują, że brak konieczności uzyskiwania zgody na organizowanie zawodów wędkarskich przeprowadzanych przez Polski Związek Wędkarski nie zwalnia Kół i organizatorów zawodów z</w:t>
      </w:r>
      <w:r w:rsidR="007332A2" w:rsidRPr="005B5C78">
        <w:rPr>
          <w:rFonts w:asciiTheme="minorHAnsi" w:hAnsiTheme="minorHAnsi" w:cstheme="minorHAnsi"/>
          <w:bCs/>
        </w:rPr>
        <w:t> </w:t>
      </w:r>
      <w:r w:rsidRPr="005B5C78">
        <w:rPr>
          <w:rFonts w:asciiTheme="minorHAnsi" w:hAnsiTheme="minorHAnsi" w:cstheme="minorHAnsi"/>
          <w:bCs/>
        </w:rPr>
        <w:t>przestrzegania obowiązujących przepisów prawa. Wejście na teren nieruchomości i</w:t>
      </w:r>
      <w:r w:rsidR="00DB70CE" w:rsidRPr="005B5C78">
        <w:rPr>
          <w:rFonts w:asciiTheme="minorHAnsi" w:hAnsiTheme="minorHAnsi" w:cstheme="minorHAnsi"/>
          <w:bCs/>
        </w:rPr>
        <w:t> </w:t>
      </w:r>
      <w:r w:rsidRPr="005B5C78">
        <w:rPr>
          <w:rFonts w:asciiTheme="minorHAnsi" w:hAnsiTheme="minorHAnsi" w:cstheme="minorHAnsi"/>
          <w:bCs/>
        </w:rPr>
        <w:t>organizacja zawodów wędkarskich w ramach powszechnego korzystania z wód w rozumieniu art. 33. ustawy z dnia 20 lipca 2017 Prawo Wodne (Dz. U. z 2023 r. poz. 1478 ze zm.; dalej: Prawo wodne), nie daje możliwości wjeżdżania pojazdami mechanicznymi tj. samochodami oraz ustawiania namiotów ekspresowych na terenie ww. nieruchomości. Tego typu działania możliwe są tylko poprzez uzyskanie zgody właściciela nieruchomości oraz zawarcie stosownej umowy dzierżawy.</w:t>
      </w:r>
    </w:p>
    <w:p w14:paraId="72D88BE4" w14:textId="7600D3BF" w:rsidR="00843DB8" w:rsidRPr="005B5C78" w:rsidRDefault="00843DB8" w:rsidP="00DB70CE">
      <w:pPr>
        <w:pStyle w:val="Akapitzlist"/>
        <w:numPr>
          <w:ilvl w:val="0"/>
          <w:numId w:val="7"/>
        </w:numPr>
        <w:tabs>
          <w:tab w:val="clear" w:pos="360"/>
        </w:tabs>
        <w:spacing w:after="0" w:line="288" w:lineRule="auto"/>
        <w:ind w:left="709"/>
        <w:jc w:val="both"/>
        <w:rPr>
          <w:rFonts w:asciiTheme="minorHAnsi" w:hAnsiTheme="minorHAnsi" w:cstheme="minorHAnsi"/>
          <w:bCs/>
        </w:rPr>
      </w:pPr>
      <w:r w:rsidRPr="005B5C78">
        <w:rPr>
          <w:rFonts w:asciiTheme="minorHAnsi" w:hAnsiTheme="minorHAnsi" w:cstheme="minorHAnsi"/>
          <w:bCs/>
        </w:rPr>
        <w:t>Nie jest dopuszczalne lokalizowanie miejsc postojowych pod mostami (m.in. pod obiektem mostowym stanowiącym własność Generalnej Dyrekcji Dróg Krajowych i Autostrad w Poznaniu, zlokalizowanym na działce, w stosunku do której Państwowe Gospodarstwo Wodne Wody Polskie sprawuje prawa właścicielskie), które z uwagi na ich charakter oraz przeznaczenie nie pozwalają na przebywanie pod mostem jak i w jego otoczeniu osób postronnych.</w:t>
      </w:r>
    </w:p>
    <w:p w14:paraId="4D6B664F" w14:textId="22B19B60" w:rsidR="00886EEB" w:rsidRPr="005B5C78" w:rsidRDefault="00843DB8" w:rsidP="00DB70CE">
      <w:pPr>
        <w:pStyle w:val="Akapitzlist"/>
        <w:numPr>
          <w:ilvl w:val="0"/>
          <w:numId w:val="7"/>
        </w:numPr>
        <w:tabs>
          <w:tab w:val="clear" w:pos="360"/>
        </w:tabs>
        <w:spacing w:after="0" w:line="288" w:lineRule="auto"/>
        <w:ind w:left="709"/>
        <w:jc w:val="both"/>
        <w:rPr>
          <w:rFonts w:asciiTheme="minorHAnsi" w:hAnsiTheme="minorHAnsi" w:cstheme="minorHAnsi"/>
          <w:bCs/>
        </w:rPr>
      </w:pPr>
      <w:r w:rsidRPr="005B5C78">
        <w:rPr>
          <w:rFonts w:asciiTheme="minorHAnsi" w:hAnsiTheme="minorHAnsi" w:cstheme="minorHAnsi"/>
          <w:bCs/>
        </w:rPr>
        <w:t xml:space="preserve">W związku z powyższym uprasza się o nie wjeżdżanie oraz nie parkowanie samochodów na terenie należącym od Państwowego Gospodarstwa Wodnego Wody Polskie. Postój pojazdów w czasie trwania zawodów wędkarskich powinien odbywać się w miejscach specjalnie do tego wyznaczonych. </w:t>
      </w:r>
    </w:p>
    <w:p w14:paraId="07F77F44" w14:textId="605655CC" w:rsidR="003A7335" w:rsidRDefault="003A7335" w:rsidP="003A7335">
      <w:pPr>
        <w:pStyle w:val="Akapitzlist"/>
        <w:spacing w:after="0" w:line="288" w:lineRule="auto"/>
        <w:ind w:left="360"/>
        <w:jc w:val="both"/>
        <w:rPr>
          <w:rFonts w:asciiTheme="minorHAnsi" w:hAnsiTheme="minorHAnsi" w:cstheme="minorHAnsi"/>
          <w:bCs/>
        </w:rPr>
      </w:pPr>
      <w:bookmarkStart w:id="0" w:name="_Hlk147928183"/>
    </w:p>
    <w:p w14:paraId="44F47911" w14:textId="270C489D" w:rsidR="00A96422" w:rsidRDefault="00A96422" w:rsidP="00A96422">
      <w:pPr>
        <w:pStyle w:val="Akapitzlist"/>
        <w:spacing w:after="0" w:line="288" w:lineRule="auto"/>
        <w:ind w:left="3402"/>
        <w:jc w:val="center"/>
        <w:rPr>
          <w:rFonts w:asciiTheme="minorHAnsi" w:hAnsiTheme="minorHAnsi" w:cstheme="minorHAnsi"/>
          <w:bCs/>
        </w:rPr>
      </w:pPr>
      <w:r>
        <w:rPr>
          <w:rFonts w:asciiTheme="minorHAnsi" w:hAnsiTheme="minorHAnsi" w:cstheme="minorHAnsi"/>
          <w:bCs/>
        </w:rPr>
        <w:t>Za Zarząd Koła</w:t>
      </w:r>
    </w:p>
    <w:p w14:paraId="4C6F6DB5" w14:textId="4BCB764F" w:rsidR="00A96422" w:rsidRPr="005B5C78" w:rsidRDefault="00A96422" w:rsidP="00A96422">
      <w:pPr>
        <w:pStyle w:val="Akapitzlist"/>
        <w:spacing w:after="0" w:line="288" w:lineRule="auto"/>
        <w:ind w:left="3402"/>
        <w:jc w:val="center"/>
        <w:rPr>
          <w:rFonts w:asciiTheme="minorHAnsi" w:hAnsiTheme="minorHAnsi" w:cstheme="minorHAnsi"/>
          <w:bCs/>
        </w:rPr>
      </w:pPr>
      <w:r>
        <w:rPr>
          <w:rFonts w:asciiTheme="minorHAnsi" w:hAnsiTheme="minorHAnsi" w:cstheme="minorHAnsi"/>
          <w:bCs/>
        </w:rPr>
        <w:t>[</w:t>
      </w:r>
      <w:r w:rsidRPr="00A96422">
        <w:rPr>
          <w:rFonts w:asciiTheme="minorHAnsi" w:hAnsiTheme="minorHAnsi" w:cstheme="minorHAnsi"/>
          <w:bCs/>
          <w:highlight w:val="yellow"/>
        </w:rPr>
        <w:t>podpisy np. Prezes, Sekretarz, Wiceprezes, Gospodarz Koła</w:t>
      </w:r>
      <w:r>
        <w:rPr>
          <w:rFonts w:asciiTheme="minorHAnsi" w:hAnsiTheme="minorHAnsi" w:cstheme="minorHAnsi"/>
          <w:bCs/>
        </w:rPr>
        <w:t>]</w:t>
      </w:r>
      <w:bookmarkEnd w:id="0"/>
    </w:p>
    <w:sectPr w:rsidR="00A96422" w:rsidRPr="005B5C78" w:rsidSect="00640BA2">
      <w:headerReference w:type="default" r:id="rId9"/>
      <w:footerReference w:type="default" r:id="rId10"/>
      <w:pgSz w:w="11906" w:h="16838"/>
      <w:pgMar w:top="357" w:right="1418" w:bottom="1418" w:left="1418"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E6DEE" w14:textId="77777777" w:rsidR="00184F57" w:rsidRDefault="00184F57" w:rsidP="00322A30">
      <w:pPr>
        <w:spacing w:after="0" w:line="240" w:lineRule="auto"/>
      </w:pPr>
      <w:r>
        <w:separator/>
      </w:r>
    </w:p>
  </w:endnote>
  <w:endnote w:type="continuationSeparator" w:id="0">
    <w:p w14:paraId="6F3B94DD" w14:textId="77777777" w:rsidR="00184F57" w:rsidRDefault="00184F57" w:rsidP="0032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068867"/>
      <w:docPartObj>
        <w:docPartGallery w:val="Page Numbers (Bottom of Page)"/>
        <w:docPartUnique/>
      </w:docPartObj>
    </w:sdtPr>
    <w:sdtEndPr/>
    <w:sdtContent>
      <w:p w14:paraId="4F43D386" w14:textId="106424E8" w:rsidR="00C97AAB" w:rsidRDefault="00C97AAB">
        <w:pPr>
          <w:pStyle w:val="Stopka"/>
          <w:jc w:val="center"/>
        </w:pPr>
        <w:r>
          <w:rPr>
            <w:noProof/>
          </w:rPr>
          <w:drawing>
            <wp:anchor distT="0" distB="0" distL="114300" distR="114300" simplePos="0" relativeHeight="251661312" behindDoc="1" locked="0" layoutInCell="1" allowOverlap="1" wp14:anchorId="74571F7D" wp14:editId="210DD2C3">
              <wp:simplePos x="0" y="0"/>
              <wp:positionH relativeFrom="column">
                <wp:posOffset>-942975</wp:posOffset>
              </wp:positionH>
              <wp:positionV relativeFrom="paragraph">
                <wp:posOffset>-876300</wp:posOffset>
              </wp:positionV>
              <wp:extent cx="7553325" cy="1571625"/>
              <wp:effectExtent l="0" t="0" r="9525" b="9525"/>
              <wp:wrapNone/>
              <wp:docPr id="7" name="Obraz 1" descr="D:\Klienci\PZW Religa\Papier firmowy\Papier firmowy 2_bez teks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Klienci\PZW Religa\Papier firmowy\Papier firmowy 2_bez tekstu.jpg"/>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l="1350" t="84496" r="1317" b="1051"/>
                      <a:stretch>
                        <a:fillRect/>
                      </a:stretch>
                    </pic:blipFill>
                    <pic:spPr bwMode="auto">
                      <a:xfrm>
                        <a:off x="0" y="0"/>
                        <a:ext cx="75533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132297B7" w14:textId="77777777" w:rsidR="00D2431C" w:rsidRDefault="00D243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0A414" w14:textId="77777777" w:rsidR="00184F57" w:rsidRDefault="00184F57" w:rsidP="00322A30">
      <w:pPr>
        <w:spacing w:after="0" w:line="240" w:lineRule="auto"/>
      </w:pPr>
      <w:r>
        <w:separator/>
      </w:r>
    </w:p>
  </w:footnote>
  <w:footnote w:type="continuationSeparator" w:id="0">
    <w:p w14:paraId="3FB8588D" w14:textId="77777777" w:rsidR="00184F57" w:rsidRDefault="00184F57" w:rsidP="0032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2EEB" w14:textId="675FBD9B" w:rsidR="00322A30" w:rsidRDefault="00A4249E" w:rsidP="00D2431C">
    <w:pPr>
      <w:pStyle w:val="Nagwek"/>
      <w:tabs>
        <w:tab w:val="clear" w:pos="4536"/>
        <w:tab w:val="clear" w:pos="9072"/>
        <w:tab w:val="left" w:pos="1276"/>
        <w:tab w:val="left" w:pos="4253"/>
        <w:tab w:val="left" w:pos="6804"/>
      </w:tabs>
      <w:ind w:left="1276" w:hanging="1276"/>
      <w:rPr>
        <w:color w:val="1F497D"/>
      </w:rPr>
    </w:pPr>
    <w:r>
      <w:rPr>
        <w:noProof/>
      </w:rPr>
      <mc:AlternateContent>
        <mc:Choice Requires="wps">
          <w:drawing>
            <wp:anchor distT="0" distB="0" distL="114300" distR="114300" simplePos="0" relativeHeight="251659264" behindDoc="0" locked="0" layoutInCell="1" allowOverlap="1" wp14:anchorId="3BC1E7FB" wp14:editId="18ED6D31">
              <wp:simplePos x="0" y="0"/>
              <wp:positionH relativeFrom="column">
                <wp:posOffset>3754755</wp:posOffset>
              </wp:positionH>
              <wp:positionV relativeFrom="paragraph">
                <wp:posOffset>493395</wp:posOffset>
              </wp:positionV>
              <wp:extent cx="976630" cy="0"/>
              <wp:effectExtent l="13970" t="14605" r="14605" b="18415"/>
              <wp:wrapNone/>
              <wp:docPr id="5"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76630" cy="0"/>
                      </a:xfrm>
                      <a:prstGeom prst="line">
                        <a:avLst/>
                      </a:prstGeom>
                      <a:noFill/>
                      <a:ln w="19050" algn="ctr">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9D6216" id="Łącznik prostoliniowy 2" o:spid="_x0000_s1026" style="position:absolute;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65pt,38.85pt" to="372.5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" strokecolor="#4f81bd" strokeweight="1.5pt"/>
          </w:pict>
        </mc:Fallback>
      </mc:AlternateContent>
    </w:r>
    <w:r>
      <w:rPr>
        <w:noProof/>
      </w:rPr>
      <mc:AlternateContent>
        <mc:Choice Requires="wps">
          <w:drawing>
            <wp:anchor distT="0" distB="0" distL="114300" distR="114300" simplePos="0" relativeHeight="251658240" behindDoc="0" locked="0" layoutInCell="1" allowOverlap="1" wp14:anchorId="67829E94" wp14:editId="190A934C">
              <wp:simplePos x="0" y="0"/>
              <wp:positionH relativeFrom="column">
                <wp:posOffset>2140585</wp:posOffset>
              </wp:positionH>
              <wp:positionV relativeFrom="paragraph">
                <wp:posOffset>493395</wp:posOffset>
              </wp:positionV>
              <wp:extent cx="976630" cy="0"/>
              <wp:effectExtent l="9525" t="14605" r="9525" b="18415"/>
              <wp:wrapNone/>
              <wp:docPr id="4"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76630" cy="0"/>
                      </a:xfrm>
                      <a:prstGeom prst="line">
                        <a:avLst/>
                      </a:prstGeom>
                      <a:noFill/>
                      <a:ln w="19050" algn="ctr">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91FC36A" id="Łącznik prostoliniowy 2" o:spid="_x0000_s1026" style="position:absolute;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5pt,38.85pt" to="245.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" strokecolor="#4f81bd" strokeweight="1.5pt"/>
          </w:pict>
        </mc:Fallback>
      </mc:AlternateContent>
    </w:r>
    <w:r>
      <w:rPr>
        <w:noProof/>
      </w:rPr>
      <mc:AlternateContent>
        <mc:Choice Requires="wps">
          <w:drawing>
            <wp:anchor distT="0" distB="0" distL="114300" distR="114300" simplePos="0" relativeHeight="251657216" behindDoc="0" locked="0" layoutInCell="1" allowOverlap="1" wp14:anchorId="45C183EE" wp14:editId="2BEF1994">
              <wp:simplePos x="0" y="0"/>
              <wp:positionH relativeFrom="column">
                <wp:posOffset>268605</wp:posOffset>
              </wp:positionH>
              <wp:positionV relativeFrom="paragraph">
                <wp:posOffset>488315</wp:posOffset>
              </wp:positionV>
              <wp:extent cx="976630" cy="0"/>
              <wp:effectExtent l="13970" t="9525" r="14605" b="13970"/>
              <wp:wrapNone/>
              <wp:docPr id="1"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76630" cy="0"/>
                      </a:xfrm>
                      <a:prstGeom prst="line">
                        <a:avLst/>
                      </a:prstGeom>
                      <a:noFill/>
                      <a:ln w="19050" algn="ctr">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A0016C0" id="Łącznik prostoliniowy 2" o:spid="_x0000_s1026" style="position:absolute;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38.45pt" to="98.0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" strokecolor="#4f81bd" strokeweight="1.5pt"/>
          </w:pict>
        </mc:Fallback>
      </mc:AlternateContent>
    </w:r>
    <w:r>
      <w:rPr>
        <w:noProof/>
      </w:rPr>
      <w:drawing>
        <wp:anchor distT="0" distB="0" distL="114300" distR="114300" simplePos="0" relativeHeight="251656192" behindDoc="0" locked="0" layoutInCell="1" allowOverlap="1" wp14:anchorId="0EB50D9F" wp14:editId="52D851D8">
          <wp:simplePos x="0" y="0"/>
          <wp:positionH relativeFrom="column">
            <wp:posOffset>-319405</wp:posOffset>
          </wp:positionH>
          <wp:positionV relativeFrom="paragraph">
            <wp:posOffset>0</wp:posOffset>
          </wp:positionV>
          <wp:extent cx="962025" cy="962025"/>
          <wp:effectExtent l="0" t="0" r="9525" b="9525"/>
          <wp:wrapNone/>
          <wp:docPr id="3" name="Obraz 3" descr="logo_PZW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ZW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1F497D"/>
      </w:rPr>
      <mc:AlternateContent>
        <mc:Choice Requires="wps">
          <w:drawing>
            <wp:anchor distT="4294967295" distB="4294967295" distL="114300" distR="114300" simplePos="0" relativeHeight="251655168" behindDoc="0" locked="0" layoutInCell="1" allowOverlap="1" wp14:anchorId="4FC8B771" wp14:editId="62323A13">
              <wp:simplePos x="0" y="0"/>
              <wp:positionH relativeFrom="column">
                <wp:posOffset>-319405</wp:posOffset>
              </wp:positionH>
              <wp:positionV relativeFrom="paragraph">
                <wp:posOffset>1064259</wp:posOffset>
              </wp:positionV>
              <wp:extent cx="649605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1905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906D93" id="Łącznik prostoliniowy 2"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83.8pt" to="486.3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" strokecolor="#4f81bd" strokeweight="1.5pt">
              <o:lock v:ext="edit" shapetype="f"/>
            </v:line>
          </w:pict>
        </mc:Fallback>
      </mc:AlternateContent>
    </w:r>
    <w:r w:rsidR="00322A30">
      <w:rPr>
        <w:b/>
        <w:noProof/>
        <w:color w:val="1F497D"/>
      </w:rPr>
      <w:tab/>
    </w:r>
    <w:r w:rsidR="00322A30" w:rsidRPr="00753227">
      <w:rPr>
        <w:b/>
        <w:noProof/>
        <w:color w:val="1F497D"/>
      </w:rPr>
      <w:t>Polski Związek Wędkarski</w:t>
    </w:r>
    <w:r w:rsidR="00322A30" w:rsidRPr="00753227">
      <w:rPr>
        <w:color w:val="1F497D"/>
      </w:rPr>
      <w:t xml:space="preserve">    </w:t>
    </w:r>
    <w:r w:rsidR="00322A30">
      <w:rPr>
        <w:color w:val="1F497D"/>
      </w:rPr>
      <w:tab/>
    </w:r>
    <w:r w:rsidR="009755E7">
      <w:rPr>
        <w:color w:val="1F497D"/>
      </w:rPr>
      <w:t>www. ……………………….</w:t>
    </w:r>
    <w:r w:rsidR="00322A30" w:rsidRPr="00753227">
      <w:rPr>
        <w:color w:val="1F497D"/>
      </w:rPr>
      <w:tab/>
      <w:t xml:space="preserve">NIP: </w:t>
    </w:r>
    <w:r w:rsidR="00322A30">
      <w:rPr>
        <w:color w:val="1F497D"/>
      </w:rPr>
      <w:t>777-0</w:t>
    </w:r>
    <w:r w:rsidR="00322A30" w:rsidRPr="00753227">
      <w:rPr>
        <w:color w:val="1F497D"/>
      </w:rPr>
      <w:t>0-</w:t>
    </w:r>
    <w:r w:rsidR="00322A30">
      <w:rPr>
        <w:color w:val="1F497D"/>
      </w:rPr>
      <w:t>0</w:t>
    </w:r>
    <w:r w:rsidR="00322A30" w:rsidRPr="00753227">
      <w:rPr>
        <w:color w:val="1F497D"/>
      </w:rPr>
      <w:t>3-</w:t>
    </w:r>
    <w:r w:rsidR="00322A30">
      <w:rPr>
        <w:color w:val="1F497D"/>
      </w:rPr>
      <w:t>251</w:t>
    </w:r>
    <w:r w:rsidR="00322A30" w:rsidRPr="00753227">
      <w:rPr>
        <w:color w:val="1F497D"/>
      </w:rPr>
      <w:br/>
    </w:r>
    <w:r w:rsidR="0028095C">
      <w:rPr>
        <w:b/>
        <w:noProof/>
        <w:color w:val="1F497D"/>
      </w:rPr>
      <w:t>Okrę</w:t>
    </w:r>
    <w:r w:rsidR="00322A30">
      <w:rPr>
        <w:b/>
        <w:noProof/>
        <w:color w:val="1F497D"/>
      </w:rPr>
      <w:t>gu</w:t>
    </w:r>
    <w:r w:rsidR="005504B8">
      <w:rPr>
        <w:b/>
        <w:noProof/>
        <w:color w:val="1F497D"/>
      </w:rPr>
      <w:t xml:space="preserve"> w Poznaniu</w:t>
    </w:r>
    <w:r w:rsidR="00322A30">
      <w:rPr>
        <w:b/>
        <w:noProof/>
        <w:color w:val="1F497D"/>
      </w:rPr>
      <w:tab/>
    </w:r>
    <w:r w:rsidR="00322A30" w:rsidRPr="00753227">
      <w:rPr>
        <w:noProof/>
        <w:color w:val="1F497D"/>
      </w:rPr>
      <w:t xml:space="preserve">tel. </w:t>
    </w:r>
    <w:r w:rsidR="009755E7">
      <w:rPr>
        <w:noProof/>
        <w:color w:val="1F497D"/>
      </w:rPr>
      <w:t>……………………</w:t>
    </w:r>
    <w:r w:rsidR="00322A30">
      <w:rPr>
        <w:noProof/>
        <w:color w:val="1F497D"/>
      </w:rPr>
      <w:t xml:space="preserve"> </w:t>
    </w:r>
    <w:r w:rsidR="00322A30">
      <w:rPr>
        <w:noProof/>
        <w:color w:val="1F497D"/>
      </w:rPr>
      <w:tab/>
    </w:r>
    <w:r w:rsidR="00322A30" w:rsidRPr="00753227">
      <w:rPr>
        <w:noProof/>
        <w:color w:val="1F497D"/>
      </w:rPr>
      <w:br/>
    </w:r>
    <w:r w:rsidR="009755E7">
      <w:rPr>
        <w:noProof/>
        <w:color w:val="1F497D"/>
      </w:rPr>
      <w:t>Koło Nr ………………………..</w:t>
    </w:r>
    <w:r w:rsidR="00322A30">
      <w:rPr>
        <w:noProof/>
        <w:color w:val="1F497D"/>
      </w:rPr>
      <w:tab/>
    </w:r>
    <w:r w:rsidR="009755E7">
      <w:rPr>
        <w:color w:val="1F497D"/>
      </w:rPr>
      <w:t>e</w:t>
    </w:r>
    <w:r w:rsidR="009755E7">
      <w:rPr>
        <w:color w:val="1F497D"/>
      </w:rPr>
      <w:t>-</w:t>
    </w:r>
    <w:r w:rsidR="009755E7">
      <w:rPr>
        <w:color w:val="1F497D"/>
      </w:rPr>
      <w:t>mail</w:t>
    </w:r>
    <w:r w:rsidR="009755E7">
      <w:rPr>
        <w:color w:val="1F497D"/>
      </w:rPr>
      <w:t>: ………………………</w:t>
    </w:r>
    <w:r w:rsidR="00322A30">
      <w:rPr>
        <w:noProof/>
        <w:color w:val="1F497D"/>
      </w:rPr>
      <w:tab/>
    </w:r>
    <w:r w:rsidR="00322A30" w:rsidRPr="00753227">
      <w:rPr>
        <w:noProof/>
        <w:color w:val="1F497D"/>
      </w:rPr>
      <w:br/>
    </w:r>
    <w:r w:rsidR="009755E7">
      <w:rPr>
        <w:color w:val="1F497D"/>
      </w:rPr>
      <w:t>……………………………………….</w:t>
    </w:r>
    <w:r w:rsidR="00322A30">
      <w:rPr>
        <w:color w:val="1F497D"/>
      </w:rPr>
      <w:tab/>
    </w:r>
    <w:r w:rsidR="00322A30">
      <w:rPr>
        <w:color w:val="1F497D"/>
      </w:rPr>
      <w:br/>
    </w:r>
    <w:r w:rsidR="006259BF">
      <w:rPr>
        <w:color w:val="1F497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8EE"/>
    <w:multiLevelType w:val="hybridMultilevel"/>
    <w:tmpl w:val="570845A8"/>
    <w:lvl w:ilvl="0" w:tplc="741CCA92">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164F1772"/>
    <w:multiLevelType w:val="hybridMultilevel"/>
    <w:tmpl w:val="3F5E569E"/>
    <w:lvl w:ilvl="0" w:tplc="0415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7548FA"/>
    <w:multiLevelType w:val="hybridMultilevel"/>
    <w:tmpl w:val="FDAC79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D570E4B"/>
    <w:multiLevelType w:val="hybridMultilevel"/>
    <w:tmpl w:val="BD2A9DDA"/>
    <w:lvl w:ilvl="0" w:tplc="0415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7B74CC"/>
    <w:multiLevelType w:val="singleLevel"/>
    <w:tmpl w:val="741CCA92"/>
    <w:lvl w:ilvl="0">
      <w:start w:val="1"/>
      <w:numFmt w:val="decimal"/>
      <w:lvlText w:val="%1."/>
      <w:lvlJc w:val="left"/>
      <w:pPr>
        <w:tabs>
          <w:tab w:val="num" w:pos="360"/>
        </w:tabs>
        <w:ind w:left="360" w:hanging="360"/>
      </w:pPr>
      <w:rPr>
        <w:rFonts w:hint="default"/>
      </w:rPr>
    </w:lvl>
  </w:abstractNum>
  <w:abstractNum w:abstractNumId="5" w15:restartNumberingAfterBreak="0">
    <w:nsid w:val="6B84030C"/>
    <w:multiLevelType w:val="hybridMultilevel"/>
    <w:tmpl w:val="61D80B6E"/>
    <w:lvl w:ilvl="0" w:tplc="0415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D5B6D26"/>
    <w:multiLevelType w:val="hybridMultilevel"/>
    <w:tmpl w:val="2DD49BDC"/>
    <w:lvl w:ilvl="0" w:tplc="741CCA9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3712195">
    <w:abstractNumId w:val="4"/>
  </w:num>
  <w:num w:numId="2" w16cid:durableId="452480732">
    <w:abstractNumId w:val="0"/>
  </w:num>
  <w:num w:numId="3" w16cid:durableId="1702319056">
    <w:abstractNumId w:val="6"/>
  </w:num>
  <w:num w:numId="4" w16cid:durableId="1199733978">
    <w:abstractNumId w:val="2"/>
  </w:num>
  <w:num w:numId="5" w16cid:durableId="337385303">
    <w:abstractNumId w:val="1"/>
  </w:num>
  <w:num w:numId="6" w16cid:durableId="290865698">
    <w:abstractNumId w:val="3"/>
  </w:num>
  <w:num w:numId="7" w16cid:durableId="200555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14"/>
    <w:rsid w:val="000120A5"/>
    <w:rsid w:val="00024A61"/>
    <w:rsid w:val="00026D4F"/>
    <w:rsid w:val="00041310"/>
    <w:rsid w:val="0007335A"/>
    <w:rsid w:val="000B0684"/>
    <w:rsid w:val="000B26FC"/>
    <w:rsid w:val="000B2ECE"/>
    <w:rsid w:val="000D68D5"/>
    <w:rsid w:val="000E06DA"/>
    <w:rsid w:val="000E4A06"/>
    <w:rsid w:val="000F62FF"/>
    <w:rsid w:val="00100D2D"/>
    <w:rsid w:val="001334A8"/>
    <w:rsid w:val="00135075"/>
    <w:rsid w:val="00160DEE"/>
    <w:rsid w:val="00166414"/>
    <w:rsid w:val="00177B7A"/>
    <w:rsid w:val="001831FB"/>
    <w:rsid w:val="00184F57"/>
    <w:rsid w:val="0018795F"/>
    <w:rsid w:val="001A1386"/>
    <w:rsid w:val="001A7225"/>
    <w:rsid w:val="001B0791"/>
    <w:rsid w:val="001C3B47"/>
    <w:rsid w:val="001E48D4"/>
    <w:rsid w:val="001F165A"/>
    <w:rsid w:val="00204921"/>
    <w:rsid w:val="002063BE"/>
    <w:rsid w:val="002104FA"/>
    <w:rsid w:val="00212CE5"/>
    <w:rsid w:val="0021499E"/>
    <w:rsid w:val="00220221"/>
    <w:rsid w:val="002259C0"/>
    <w:rsid w:val="002306FB"/>
    <w:rsid w:val="002322AC"/>
    <w:rsid w:val="002326A2"/>
    <w:rsid w:val="002342CE"/>
    <w:rsid w:val="00252F80"/>
    <w:rsid w:val="00261190"/>
    <w:rsid w:val="00262F54"/>
    <w:rsid w:val="00271164"/>
    <w:rsid w:val="0028095C"/>
    <w:rsid w:val="00296990"/>
    <w:rsid w:val="002B6C8B"/>
    <w:rsid w:val="002C1EE4"/>
    <w:rsid w:val="002D786E"/>
    <w:rsid w:val="002E6709"/>
    <w:rsid w:val="002E7F1C"/>
    <w:rsid w:val="003034C6"/>
    <w:rsid w:val="00310A8E"/>
    <w:rsid w:val="00311951"/>
    <w:rsid w:val="00320C0B"/>
    <w:rsid w:val="00322A30"/>
    <w:rsid w:val="00322F18"/>
    <w:rsid w:val="00330278"/>
    <w:rsid w:val="003357B4"/>
    <w:rsid w:val="003377DA"/>
    <w:rsid w:val="00357388"/>
    <w:rsid w:val="00367729"/>
    <w:rsid w:val="003722A3"/>
    <w:rsid w:val="003738A4"/>
    <w:rsid w:val="00387890"/>
    <w:rsid w:val="00394550"/>
    <w:rsid w:val="00394E01"/>
    <w:rsid w:val="003A2E35"/>
    <w:rsid w:val="003A7335"/>
    <w:rsid w:val="003C1EB8"/>
    <w:rsid w:val="003D51F2"/>
    <w:rsid w:val="003E1411"/>
    <w:rsid w:val="003E2C9E"/>
    <w:rsid w:val="003E3BCD"/>
    <w:rsid w:val="003E70C4"/>
    <w:rsid w:val="003F2718"/>
    <w:rsid w:val="003F30DB"/>
    <w:rsid w:val="00400D4A"/>
    <w:rsid w:val="00401178"/>
    <w:rsid w:val="00425268"/>
    <w:rsid w:val="00440026"/>
    <w:rsid w:val="004532E1"/>
    <w:rsid w:val="0047690B"/>
    <w:rsid w:val="00486DCB"/>
    <w:rsid w:val="004875C3"/>
    <w:rsid w:val="00490382"/>
    <w:rsid w:val="00492B5A"/>
    <w:rsid w:val="004A0EB7"/>
    <w:rsid w:val="004A3B3A"/>
    <w:rsid w:val="004D20F5"/>
    <w:rsid w:val="004E1847"/>
    <w:rsid w:val="004E3C5B"/>
    <w:rsid w:val="004E4F7C"/>
    <w:rsid w:val="004F6378"/>
    <w:rsid w:val="004F7D9A"/>
    <w:rsid w:val="0051090D"/>
    <w:rsid w:val="00514440"/>
    <w:rsid w:val="00515910"/>
    <w:rsid w:val="00522B7F"/>
    <w:rsid w:val="00523860"/>
    <w:rsid w:val="005355FD"/>
    <w:rsid w:val="005365B0"/>
    <w:rsid w:val="005378E9"/>
    <w:rsid w:val="005459B1"/>
    <w:rsid w:val="005504B8"/>
    <w:rsid w:val="00550FBA"/>
    <w:rsid w:val="00560306"/>
    <w:rsid w:val="00574387"/>
    <w:rsid w:val="005A3A6E"/>
    <w:rsid w:val="005B5C78"/>
    <w:rsid w:val="005B641E"/>
    <w:rsid w:val="005D280C"/>
    <w:rsid w:val="005D33CC"/>
    <w:rsid w:val="005D64CF"/>
    <w:rsid w:val="005E37C7"/>
    <w:rsid w:val="005F048E"/>
    <w:rsid w:val="005F224B"/>
    <w:rsid w:val="005F502A"/>
    <w:rsid w:val="00603876"/>
    <w:rsid w:val="00611B71"/>
    <w:rsid w:val="00622916"/>
    <w:rsid w:val="006259BF"/>
    <w:rsid w:val="00632F21"/>
    <w:rsid w:val="00640BA2"/>
    <w:rsid w:val="00643618"/>
    <w:rsid w:val="00644D8E"/>
    <w:rsid w:val="00651648"/>
    <w:rsid w:val="006522A1"/>
    <w:rsid w:val="0065610A"/>
    <w:rsid w:val="00674D77"/>
    <w:rsid w:val="00696BED"/>
    <w:rsid w:val="006B3063"/>
    <w:rsid w:val="006B39DB"/>
    <w:rsid w:val="006B66C0"/>
    <w:rsid w:val="006C6C57"/>
    <w:rsid w:val="006C7FBD"/>
    <w:rsid w:val="006D3E56"/>
    <w:rsid w:val="006D7FA6"/>
    <w:rsid w:val="0071249A"/>
    <w:rsid w:val="007332A2"/>
    <w:rsid w:val="007352B7"/>
    <w:rsid w:val="00740F23"/>
    <w:rsid w:val="00742594"/>
    <w:rsid w:val="00745D1E"/>
    <w:rsid w:val="00753227"/>
    <w:rsid w:val="007571AD"/>
    <w:rsid w:val="00787805"/>
    <w:rsid w:val="007966C4"/>
    <w:rsid w:val="007A7255"/>
    <w:rsid w:val="007C060F"/>
    <w:rsid w:val="007C4B4D"/>
    <w:rsid w:val="007C6BBB"/>
    <w:rsid w:val="007D0E4A"/>
    <w:rsid w:val="007D416B"/>
    <w:rsid w:val="007F659E"/>
    <w:rsid w:val="00802CD6"/>
    <w:rsid w:val="0080543C"/>
    <w:rsid w:val="008054E1"/>
    <w:rsid w:val="00807F3F"/>
    <w:rsid w:val="00810812"/>
    <w:rsid w:val="008343C9"/>
    <w:rsid w:val="00843DB8"/>
    <w:rsid w:val="00846B82"/>
    <w:rsid w:val="00850952"/>
    <w:rsid w:val="008521F9"/>
    <w:rsid w:val="00856B62"/>
    <w:rsid w:val="008769A8"/>
    <w:rsid w:val="00885094"/>
    <w:rsid w:val="00886EEB"/>
    <w:rsid w:val="00890E05"/>
    <w:rsid w:val="008B3819"/>
    <w:rsid w:val="008B7D1F"/>
    <w:rsid w:val="008E2E7E"/>
    <w:rsid w:val="008F47C7"/>
    <w:rsid w:val="009017A1"/>
    <w:rsid w:val="00913838"/>
    <w:rsid w:val="009256AE"/>
    <w:rsid w:val="00937056"/>
    <w:rsid w:val="00940339"/>
    <w:rsid w:val="00940866"/>
    <w:rsid w:val="009509D4"/>
    <w:rsid w:val="009755E7"/>
    <w:rsid w:val="009A5B5E"/>
    <w:rsid w:val="009B0945"/>
    <w:rsid w:val="009D58C4"/>
    <w:rsid w:val="009E2122"/>
    <w:rsid w:val="009F19F3"/>
    <w:rsid w:val="00A1662F"/>
    <w:rsid w:val="00A2782A"/>
    <w:rsid w:val="00A35E71"/>
    <w:rsid w:val="00A36FCA"/>
    <w:rsid w:val="00A41B72"/>
    <w:rsid w:val="00A4249E"/>
    <w:rsid w:val="00A45B83"/>
    <w:rsid w:val="00A50460"/>
    <w:rsid w:val="00A60B7F"/>
    <w:rsid w:val="00A62640"/>
    <w:rsid w:val="00A7131F"/>
    <w:rsid w:val="00A96422"/>
    <w:rsid w:val="00AB7220"/>
    <w:rsid w:val="00AC145C"/>
    <w:rsid w:val="00AC537A"/>
    <w:rsid w:val="00AC708E"/>
    <w:rsid w:val="00AD2627"/>
    <w:rsid w:val="00AE339C"/>
    <w:rsid w:val="00AF1944"/>
    <w:rsid w:val="00AF3879"/>
    <w:rsid w:val="00B11082"/>
    <w:rsid w:val="00B13418"/>
    <w:rsid w:val="00B449DA"/>
    <w:rsid w:val="00B5032A"/>
    <w:rsid w:val="00B91371"/>
    <w:rsid w:val="00B91CCC"/>
    <w:rsid w:val="00BA13AB"/>
    <w:rsid w:val="00BB09BB"/>
    <w:rsid w:val="00BC4344"/>
    <w:rsid w:val="00BE1E50"/>
    <w:rsid w:val="00C0394A"/>
    <w:rsid w:val="00C1707B"/>
    <w:rsid w:val="00C364E2"/>
    <w:rsid w:val="00C654A7"/>
    <w:rsid w:val="00C72211"/>
    <w:rsid w:val="00C92FDA"/>
    <w:rsid w:val="00C97AAB"/>
    <w:rsid w:val="00CA269F"/>
    <w:rsid w:val="00CA4134"/>
    <w:rsid w:val="00CA4962"/>
    <w:rsid w:val="00CC1507"/>
    <w:rsid w:val="00CE0371"/>
    <w:rsid w:val="00CE372D"/>
    <w:rsid w:val="00D0330C"/>
    <w:rsid w:val="00D039DF"/>
    <w:rsid w:val="00D129C7"/>
    <w:rsid w:val="00D13FE7"/>
    <w:rsid w:val="00D14D7F"/>
    <w:rsid w:val="00D2431C"/>
    <w:rsid w:val="00D262C9"/>
    <w:rsid w:val="00D325B2"/>
    <w:rsid w:val="00D40D22"/>
    <w:rsid w:val="00D40FB1"/>
    <w:rsid w:val="00D516D1"/>
    <w:rsid w:val="00D51826"/>
    <w:rsid w:val="00D56F73"/>
    <w:rsid w:val="00D5709F"/>
    <w:rsid w:val="00D57105"/>
    <w:rsid w:val="00D6413D"/>
    <w:rsid w:val="00D73D7B"/>
    <w:rsid w:val="00D85411"/>
    <w:rsid w:val="00D872EA"/>
    <w:rsid w:val="00D96516"/>
    <w:rsid w:val="00DB0181"/>
    <w:rsid w:val="00DB2A0E"/>
    <w:rsid w:val="00DB5555"/>
    <w:rsid w:val="00DB70CE"/>
    <w:rsid w:val="00DC13B5"/>
    <w:rsid w:val="00DC2BD1"/>
    <w:rsid w:val="00DC59AE"/>
    <w:rsid w:val="00DE006E"/>
    <w:rsid w:val="00DE0796"/>
    <w:rsid w:val="00DF0EC5"/>
    <w:rsid w:val="00DF0F22"/>
    <w:rsid w:val="00DF284F"/>
    <w:rsid w:val="00DF598D"/>
    <w:rsid w:val="00E01C84"/>
    <w:rsid w:val="00E06122"/>
    <w:rsid w:val="00E11226"/>
    <w:rsid w:val="00E13806"/>
    <w:rsid w:val="00E43FAB"/>
    <w:rsid w:val="00E70DB1"/>
    <w:rsid w:val="00E710DB"/>
    <w:rsid w:val="00E73843"/>
    <w:rsid w:val="00E7456A"/>
    <w:rsid w:val="00E87C4D"/>
    <w:rsid w:val="00E937A0"/>
    <w:rsid w:val="00E95E55"/>
    <w:rsid w:val="00EA2FFB"/>
    <w:rsid w:val="00EA49B1"/>
    <w:rsid w:val="00EA604E"/>
    <w:rsid w:val="00EC2492"/>
    <w:rsid w:val="00ED1549"/>
    <w:rsid w:val="00ED1F52"/>
    <w:rsid w:val="00EE2025"/>
    <w:rsid w:val="00EF54B0"/>
    <w:rsid w:val="00F076FA"/>
    <w:rsid w:val="00F1161E"/>
    <w:rsid w:val="00F1404D"/>
    <w:rsid w:val="00F26442"/>
    <w:rsid w:val="00F560E5"/>
    <w:rsid w:val="00F601E2"/>
    <w:rsid w:val="00F62B8D"/>
    <w:rsid w:val="00F62EF5"/>
    <w:rsid w:val="00F72684"/>
    <w:rsid w:val="00F74E01"/>
    <w:rsid w:val="00F94C1C"/>
    <w:rsid w:val="00F95304"/>
    <w:rsid w:val="00FB23E6"/>
    <w:rsid w:val="00FB4CD3"/>
    <w:rsid w:val="00FB7B1E"/>
    <w:rsid w:val="00FC4D0E"/>
    <w:rsid w:val="00FC6688"/>
    <w:rsid w:val="00FD3622"/>
    <w:rsid w:val="00FD5331"/>
    <w:rsid w:val="00FF7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EE0427F"/>
  <w15:docId w15:val="{DB7EBAB7-0B91-4FD4-BE9F-0FAF5E8C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1">
    <w:name w:val="heading 1"/>
    <w:basedOn w:val="Normalny"/>
    <w:next w:val="Normalny"/>
    <w:link w:val="Nagwek1Znak"/>
    <w:uiPriority w:val="9"/>
    <w:qFormat/>
    <w:rsid w:val="00212C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357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357B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3357B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3357B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7571A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16641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166414"/>
    <w:rPr>
      <w:rFonts w:ascii="Tahoma" w:hAnsi="Tahoma" w:cs="Tahoma"/>
      <w:sz w:val="16"/>
      <w:szCs w:val="16"/>
    </w:rPr>
  </w:style>
  <w:style w:type="character" w:styleId="Hipercze">
    <w:name w:val="Hyperlink"/>
    <w:uiPriority w:val="99"/>
    <w:unhideWhenUsed/>
    <w:rsid w:val="0047690B"/>
    <w:rPr>
      <w:color w:val="0000FF"/>
      <w:u w:val="single"/>
    </w:rPr>
  </w:style>
  <w:style w:type="paragraph" w:styleId="Nagwek">
    <w:name w:val="header"/>
    <w:basedOn w:val="Normalny"/>
    <w:link w:val="NagwekZnak"/>
    <w:uiPriority w:val="99"/>
    <w:unhideWhenUsed/>
    <w:rsid w:val="00322A30"/>
    <w:pPr>
      <w:tabs>
        <w:tab w:val="center" w:pos="4536"/>
        <w:tab w:val="right" w:pos="9072"/>
      </w:tabs>
    </w:pPr>
  </w:style>
  <w:style w:type="character" w:customStyle="1" w:styleId="NagwekZnak">
    <w:name w:val="Nagłówek Znak"/>
    <w:link w:val="Nagwek"/>
    <w:uiPriority w:val="99"/>
    <w:rsid w:val="00322A30"/>
    <w:rPr>
      <w:sz w:val="22"/>
      <w:szCs w:val="22"/>
    </w:rPr>
  </w:style>
  <w:style w:type="paragraph" w:styleId="Stopka">
    <w:name w:val="footer"/>
    <w:basedOn w:val="Normalny"/>
    <w:link w:val="StopkaZnak"/>
    <w:uiPriority w:val="99"/>
    <w:unhideWhenUsed/>
    <w:rsid w:val="00322A30"/>
    <w:pPr>
      <w:tabs>
        <w:tab w:val="center" w:pos="4536"/>
        <w:tab w:val="right" w:pos="9072"/>
      </w:tabs>
    </w:pPr>
  </w:style>
  <w:style w:type="character" w:customStyle="1" w:styleId="StopkaZnak">
    <w:name w:val="Stopka Znak"/>
    <w:link w:val="Stopka"/>
    <w:uiPriority w:val="99"/>
    <w:rsid w:val="00322A30"/>
    <w:rPr>
      <w:sz w:val="22"/>
      <w:szCs w:val="22"/>
    </w:rPr>
  </w:style>
  <w:style w:type="paragraph" w:styleId="Tekstpodstawowy">
    <w:name w:val="Body Text"/>
    <w:basedOn w:val="Normalny"/>
    <w:link w:val="TekstpodstawowyZnak"/>
    <w:rsid w:val="00D0330C"/>
    <w:pPr>
      <w:spacing w:after="0" w:line="360" w:lineRule="auto"/>
      <w:jc w:val="both"/>
    </w:pPr>
    <w:rPr>
      <w:rFonts w:ascii="Times New Roman" w:hAnsi="Times New Roman"/>
      <w:sz w:val="28"/>
      <w:szCs w:val="20"/>
    </w:rPr>
  </w:style>
  <w:style w:type="paragraph" w:styleId="Tekstpodstawowy3">
    <w:name w:val="Body Text 3"/>
    <w:basedOn w:val="Normalny"/>
    <w:rsid w:val="00D0330C"/>
    <w:pPr>
      <w:spacing w:after="0" w:line="360" w:lineRule="auto"/>
      <w:jc w:val="both"/>
    </w:pPr>
    <w:rPr>
      <w:rFonts w:ascii="Arial" w:hAnsi="Arial"/>
      <w:szCs w:val="20"/>
    </w:rPr>
  </w:style>
  <w:style w:type="paragraph" w:styleId="Akapitzlist">
    <w:name w:val="List Paragraph"/>
    <w:basedOn w:val="Normalny"/>
    <w:uiPriority w:val="34"/>
    <w:qFormat/>
    <w:rsid w:val="004A3B3A"/>
    <w:pPr>
      <w:ind w:left="720"/>
      <w:contextualSpacing/>
    </w:pPr>
  </w:style>
  <w:style w:type="character" w:styleId="Nierozpoznanawzmianka">
    <w:name w:val="Unresolved Mention"/>
    <w:basedOn w:val="Domylnaczcionkaakapitu"/>
    <w:uiPriority w:val="99"/>
    <w:semiHidden/>
    <w:unhideWhenUsed/>
    <w:rsid w:val="00C97AAB"/>
    <w:rPr>
      <w:color w:val="605E5C"/>
      <w:shd w:val="clear" w:color="auto" w:fill="E1DFDD"/>
    </w:rPr>
  </w:style>
  <w:style w:type="character" w:customStyle="1" w:styleId="TekstpodstawowyZnak">
    <w:name w:val="Tekst podstawowy Znak"/>
    <w:basedOn w:val="Domylnaczcionkaakapitu"/>
    <w:link w:val="Tekstpodstawowy"/>
    <w:rsid w:val="00622916"/>
    <w:rPr>
      <w:rFonts w:ascii="Times New Roman" w:hAnsi="Times New Roman"/>
      <w:sz w:val="28"/>
    </w:rPr>
  </w:style>
  <w:style w:type="character" w:customStyle="1" w:styleId="Nagwek2Znak">
    <w:name w:val="Nagłówek 2 Znak"/>
    <w:basedOn w:val="Domylnaczcionkaakapitu"/>
    <w:link w:val="Nagwek2"/>
    <w:uiPriority w:val="9"/>
    <w:rsid w:val="003357B4"/>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3357B4"/>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3357B4"/>
    <w:rPr>
      <w:rFonts w:asciiTheme="majorHAnsi" w:eastAsiaTheme="majorEastAsia" w:hAnsiTheme="majorHAnsi" w:cstheme="majorBidi"/>
      <w:i/>
      <w:iCs/>
      <w:color w:val="365F91" w:themeColor="accent1" w:themeShade="BF"/>
      <w:sz w:val="22"/>
      <w:szCs w:val="22"/>
    </w:rPr>
  </w:style>
  <w:style w:type="paragraph" w:styleId="Tytu">
    <w:name w:val="Title"/>
    <w:basedOn w:val="Normalny"/>
    <w:next w:val="Normalny"/>
    <w:link w:val="TytuZnak"/>
    <w:uiPriority w:val="10"/>
    <w:qFormat/>
    <w:rsid w:val="003357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57B4"/>
    <w:rPr>
      <w:rFonts w:asciiTheme="majorHAnsi" w:eastAsiaTheme="majorEastAsia" w:hAnsiTheme="majorHAnsi" w:cstheme="majorBidi"/>
      <w:spacing w:val="-10"/>
      <w:kern w:val="28"/>
      <w:sz w:val="56"/>
      <w:szCs w:val="56"/>
    </w:rPr>
  </w:style>
  <w:style w:type="character" w:customStyle="1" w:styleId="Nagwek5Znak">
    <w:name w:val="Nagłówek 5 Znak"/>
    <w:basedOn w:val="Domylnaczcionkaakapitu"/>
    <w:link w:val="Nagwek5"/>
    <w:uiPriority w:val="9"/>
    <w:rsid w:val="003357B4"/>
    <w:rPr>
      <w:rFonts w:asciiTheme="majorHAnsi" w:eastAsiaTheme="majorEastAsia" w:hAnsiTheme="majorHAnsi" w:cstheme="majorBidi"/>
      <w:color w:val="365F91" w:themeColor="accent1" w:themeShade="BF"/>
      <w:sz w:val="22"/>
      <w:szCs w:val="22"/>
    </w:rPr>
  </w:style>
  <w:style w:type="character" w:customStyle="1" w:styleId="Nagwek1Znak">
    <w:name w:val="Nagłówek 1 Znak"/>
    <w:basedOn w:val="Domylnaczcionkaakapitu"/>
    <w:link w:val="Nagwek1"/>
    <w:uiPriority w:val="9"/>
    <w:rsid w:val="00212CE5"/>
    <w:rPr>
      <w:rFonts w:asciiTheme="majorHAnsi" w:eastAsiaTheme="majorEastAsia" w:hAnsiTheme="majorHAnsi" w:cstheme="majorBidi"/>
      <w:color w:val="365F91" w:themeColor="accent1" w:themeShade="BF"/>
      <w:sz w:val="32"/>
      <w:szCs w:val="32"/>
    </w:rPr>
  </w:style>
  <w:style w:type="character" w:customStyle="1" w:styleId="Nagwek6Znak">
    <w:name w:val="Nagłówek 6 Znak"/>
    <w:basedOn w:val="Domylnaczcionkaakapitu"/>
    <w:link w:val="Nagwek6"/>
    <w:uiPriority w:val="9"/>
    <w:rsid w:val="007571AD"/>
    <w:rPr>
      <w:rFonts w:asciiTheme="majorHAnsi" w:eastAsiaTheme="majorEastAsia" w:hAnsiTheme="majorHAnsi" w:cstheme="majorBidi"/>
      <w:color w:val="243F60" w:themeColor="accent1" w:themeShade="7F"/>
      <w:sz w:val="22"/>
      <w:szCs w:val="22"/>
    </w:rPr>
  </w:style>
  <w:style w:type="paragraph" w:styleId="Tekstprzypisukocowego">
    <w:name w:val="endnote text"/>
    <w:basedOn w:val="Normalny"/>
    <w:link w:val="TekstprzypisukocowegoZnak"/>
    <w:uiPriority w:val="99"/>
    <w:semiHidden/>
    <w:unhideWhenUsed/>
    <w:rsid w:val="00A9642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422"/>
  </w:style>
  <w:style w:type="character" w:styleId="Odwoanieprzypisukocowego">
    <w:name w:val="endnote reference"/>
    <w:basedOn w:val="Domylnaczcionkaakapitu"/>
    <w:uiPriority w:val="99"/>
    <w:semiHidden/>
    <w:unhideWhenUsed/>
    <w:rsid w:val="00A964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12806">
      <w:bodyDiv w:val="1"/>
      <w:marLeft w:val="0"/>
      <w:marRight w:val="0"/>
      <w:marTop w:val="0"/>
      <w:marBottom w:val="0"/>
      <w:divBdr>
        <w:top w:val="none" w:sz="0" w:space="0" w:color="auto"/>
        <w:left w:val="none" w:sz="0" w:space="0" w:color="auto"/>
        <w:bottom w:val="none" w:sz="0" w:space="0" w:color="auto"/>
        <w:right w:val="none" w:sz="0" w:space="0" w:color="auto"/>
      </w:divBdr>
    </w:div>
    <w:div w:id="1946645864">
      <w:bodyDiv w:val="1"/>
      <w:marLeft w:val="0"/>
      <w:marRight w:val="0"/>
      <w:marTop w:val="0"/>
      <w:marBottom w:val="0"/>
      <w:divBdr>
        <w:top w:val="none" w:sz="0" w:space="0" w:color="auto"/>
        <w:left w:val="none" w:sz="0" w:space="0" w:color="auto"/>
        <w:bottom w:val="none" w:sz="0" w:space="0" w:color="auto"/>
        <w:right w:val="none" w:sz="0" w:space="0" w:color="auto"/>
      </w:divBdr>
    </w:div>
    <w:div w:id="1959948958">
      <w:bodyDiv w:val="1"/>
      <w:marLeft w:val="0"/>
      <w:marRight w:val="0"/>
      <w:marTop w:val="0"/>
      <w:marBottom w:val="0"/>
      <w:divBdr>
        <w:top w:val="none" w:sz="0" w:space="0" w:color="auto"/>
        <w:left w:val="none" w:sz="0" w:space="0" w:color="auto"/>
        <w:bottom w:val="none" w:sz="0" w:space="0" w:color="auto"/>
        <w:right w:val="none" w:sz="0" w:space="0" w:color="auto"/>
      </w:divBdr>
      <w:divsChild>
        <w:div w:id="2141652582">
          <w:marLeft w:val="0"/>
          <w:marRight w:val="0"/>
          <w:marTop w:val="0"/>
          <w:marBottom w:val="0"/>
          <w:divBdr>
            <w:top w:val="none" w:sz="0" w:space="0" w:color="auto"/>
            <w:left w:val="none" w:sz="0" w:space="0" w:color="auto"/>
            <w:bottom w:val="none" w:sz="0" w:space="0" w:color="auto"/>
            <w:right w:val="none" w:sz="0" w:space="0" w:color="auto"/>
          </w:divBdr>
          <w:divsChild>
            <w:div w:id="404107781">
              <w:marLeft w:val="0"/>
              <w:marRight w:val="0"/>
              <w:marTop w:val="0"/>
              <w:marBottom w:val="0"/>
              <w:divBdr>
                <w:top w:val="none" w:sz="0" w:space="0" w:color="auto"/>
                <w:left w:val="none" w:sz="0" w:space="0" w:color="auto"/>
                <w:bottom w:val="none" w:sz="0" w:space="0" w:color="auto"/>
                <w:right w:val="none" w:sz="0" w:space="0" w:color="auto"/>
              </w:divBdr>
              <w:divsChild>
                <w:div w:id="990138144">
                  <w:marLeft w:val="0"/>
                  <w:marRight w:val="0"/>
                  <w:marTop w:val="0"/>
                  <w:marBottom w:val="0"/>
                  <w:divBdr>
                    <w:top w:val="none" w:sz="0" w:space="0" w:color="auto"/>
                    <w:left w:val="none" w:sz="0" w:space="0" w:color="auto"/>
                    <w:bottom w:val="none" w:sz="0" w:space="0" w:color="auto"/>
                    <w:right w:val="none" w:sz="0" w:space="0" w:color="auto"/>
                  </w:divBdr>
                </w:div>
                <w:div w:id="1555576982">
                  <w:marLeft w:val="0"/>
                  <w:marRight w:val="0"/>
                  <w:marTop w:val="0"/>
                  <w:marBottom w:val="0"/>
                  <w:divBdr>
                    <w:top w:val="none" w:sz="0" w:space="0" w:color="auto"/>
                    <w:left w:val="none" w:sz="0" w:space="0" w:color="auto"/>
                    <w:bottom w:val="none" w:sz="0" w:space="0" w:color="auto"/>
                    <w:right w:val="none" w:sz="0" w:space="0" w:color="auto"/>
                  </w:divBdr>
                </w:div>
                <w:div w:id="15728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znan.pzw.pl/sport/monitoring-wod-podczas-zawodow-wedkarski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B24C2-DDFB-400D-9960-902B78AA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620</Words>
  <Characters>3720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Poznań,</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dc:title>
  <dc:creator>K&amp;K Studio</dc:creator>
  <cp:lastModifiedBy>Przemysław Woźniak</cp:lastModifiedBy>
  <cp:revision>49</cp:revision>
  <cp:lastPrinted>2025-02-28T09:30:00Z</cp:lastPrinted>
  <dcterms:created xsi:type="dcterms:W3CDTF">2023-10-06T10:57:00Z</dcterms:created>
  <dcterms:modified xsi:type="dcterms:W3CDTF">2025-05-06T08:42:00Z</dcterms:modified>
</cp:coreProperties>
</file>